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00BF" w14:textId="77777777" w:rsidR="00331D32" w:rsidRPr="00331D32" w:rsidRDefault="00331D32" w:rsidP="00331D32">
      <w:pPr>
        <w:kinsoku w:val="0"/>
        <w:overflowPunct w:val="0"/>
        <w:spacing w:before="6" w:after="0" w:line="240" w:lineRule="auto"/>
        <w:jc w:val="center"/>
        <w:textAlignment w:val="baseline"/>
        <w:rPr>
          <w:rFonts w:ascii="Arial" w:eastAsiaTheme="minorEastAsia" w:hAnsi="Arial" w:cs="Arial"/>
          <w:b/>
          <w:sz w:val="28"/>
          <w:szCs w:val="28"/>
        </w:rPr>
      </w:pPr>
      <w:r w:rsidRPr="00331D32">
        <w:rPr>
          <w:rFonts w:ascii="Arial" w:eastAsiaTheme="minorEastAsia" w:hAnsi="Arial" w:cs="Arial"/>
          <w:b/>
          <w:sz w:val="28"/>
          <w:szCs w:val="28"/>
        </w:rPr>
        <w:t>HARRISON COUNTY UTILITY AUTHORITY</w:t>
      </w:r>
    </w:p>
    <w:p w14:paraId="07C469A5" w14:textId="77777777" w:rsidR="00331D32" w:rsidRPr="00331D32" w:rsidRDefault="00331D32" w:rsidP="00331D32">
      <w:pPr>
        <w:kinsoku w:val="0"/>
        <w:overflowPunct w:val="0"/>
        <w:spacing w:before="6" w:after="0" w:line="240" w:lineRule="auto"/>
        <w:jc w:val="center"/>
        <w:textAlignment w:val="baseline"/>
        <w:rPr>
          <w:rFonts w:ascii="Arial" w:eastAsiaTheme="minorEastAsia" w:hAnsi="Arial" w:cs="Arial"/>
          <w:b/>
          <w:sz w:val="28"/>
          <w:szCs w:val="28"/>
        </w:rPr>
      </w:pPr>
    </w:p>
    <w:p w14:paraId="151592A5" w14:textId="77777777" w:rsidR="00331D32" w:rsidRPr="00331D32" w:rsidRDefault="00331D32" w:rsidP="00331D32">
      <w:pPr>
        <w:kinsoku w:val="0"/>
        <w:overflowPunct w:val="0"/>
        <w:spacing w:before="6" w:after="0" w:line="240" w:lineRule="auto"/>
        <w:jc w:val="center"/>
        <w:textAlignment w:val="baseline"/>
        <w:rPr>
          <w:rFonts w:ascii="Arial" w:eastAsiaTheme="minorEastAsia" w:hAnsi="Arial" w:cs="Arial"/>
          <w:b/>
          <w:sz w:val="28"/>
          <w:szCs w:val="28"/>
        </w:rPr>
      </w:pPr>
      <w:r w:rsidRPr="00331D32">
        <w:rPr>
          <w:rFonts w:ascii="Arial" w:eastAsiaTheme="minorEastAsia" w:hAnsi="Arial" w:cs="Arial"/>
          <w:b/>
          <w:sz w:val="28"/>
          <w:szCs w:val="28"/>
        </w:rPr>
        <w:t>WATER AND WASTEWATER SERVICE POLICY</w:t>
      </w:r>
    </w:p>
    <w:p w14:paraId="77A78427" w14:textId="77777777" w:rsidR="00331D32" w:rsidRPr="00331D32" w:rsidRDefault="00331D32" w:rsidP="00331D32">
      <w:pPr>
        <w:kinsoku w:val="0"/>
        <w:overflowPunct w:val="0"/>
        <w:spacing w:before="6" w:after="0" w:line="240" w:lineRule="auto"/>
        <w:jc w:val="center"/>
        <w:textAlignment w:val="baseline"/>
        <w:rPr>
          <w:rFonts w:ascii="Arial" w:eastAsiaTheme="minorEastAsia" w:hAnsi="Arial" w:cs="Arial"/>
          <w:b/>
          <w:sz w:val="28"/>
          <w:szCs w:val="28"/>
        </w:rPr>
      </w:pPr>
      <w:r w:rsidRPr="00331D32">
        <w:rPr>
          <w:rFonts w:ascii="Arial" w:eastAsiaTheme="minorEastAsia" w:hAnsi="Arial" w:cs="Arial"/>
          <w:b/>
          <w:sz w:val="28"/>
          <w:szCs w:val="28"/>
        </w:rPr>
        <w:br/>
        <w:t>Effective October 1, 201</w:t>
      </w:r>
      <w:r w:rsidR="00CC3729">
        <w:rPr>
          <w:rFonts w:ascii="Arial" w:eastAsiaTheme="minorEastAsia" w:hAnsi="Arial" w:cs="Arial"/>
          <w:b/>
          <w:sz w:val="28"/>
          <w:szCs w:val="28"/>
        </w:rPr>
        <w:t>8</w:t>
      </w:r>
    </w:p>
    <w:p w14:paraId="7085BF8E" w14:textId="77777777" w:rsidR="00331D32" w:rsidRPr="00331D32" w:rsidRDefault="00331D32" w:rsidP="00331D32">
      <w:pPr>
        <w:kinsoku w:val="0"/>
        <w:overflowPunct w:val="0"/>
        <w:spacing w:before="758" w:after="0" w:line="240" w:lineRule="auto"/>
        <w:ind w:left="144" w:right="72"/>
        <w:textAlignment w:val="baseline"/>
        <w:rPr>
          <w:rFonts w:ascii="Arial" w:eastAsiaTheme="minorEastAsia" w:hAnsi="Arial" w:cs="Arial"/>
          <w:sz w:val="24"/>
          <w:szCs w:val="24"/>
        </w:rPr>
      </w:pPr>
      <w:r w:rsidRPr="00331D32">
        <w:rPr>
          <w:rFonts w:ascii="Arial" w:eastAsiaTheme="minorEastAsia" w:hAnsi="Arial" w:cs="Arial"/>
          <w:spacing w:val="-2"/>
          <w:sz w:val="24"/>
          <w:szCs w:val="24"/>
        </w:rPr>
        <w:t xml:space="preserve">WHEREAS, the </w:t>
      </w:r>
      <w:r w:rsidRPr="00331D32">
        <w:rPr>
          <w:rFonts w:ascii="Arial" w:eastAsiaTheme="minorEastAsia" w:hAnsi="Arial" w:cs="Arial"/>
          <w:sz w:val="24"/>
          <w:szCs w:val="24"/>
        </w:rPr>
        <w:t>Harrison County Utility Authority (aka HCUA)</w:t>
      </w:r>
      <w:r w:rsidRPr="00331D32">
        <w:rPr>
          <w:rFonts w:ascii="Arial" w:eastAsiaTheme="minorEastAsia" w:hAnsi="Arial" w:cs="Arial"/>
          <w:spacing w:val="-2"/>
          <w:sz w:val="24"/>
          <w:szCs w:val="24"/>
        </w:rPr>
        <w:t xml:space="preserve"> Board of Directors is responsible for the establishment of all policies, the</w:t>
      </w:r>
      <w:r w:rsidRPr="00331D32">
        <w:rPr>
          <w:rFonts w:ascii="Arial" w:eastAsiaTheme="minorEastAsia" w:hAnsi="Arial" w:cs="Arial"/>
          <w:sz w:val="24"/>
          <w:szCs w:val="24"/>
        </w:rPr>
        <w:t xml:space="preserve"> Harrison County Utility Authority shall allow connection to the utility systems under its jurisdiction, where feasible, only as allowed by this Policy.</w:t>
      </w:r>
    </w:p>
    <w:p w14:paraId="5612A04C" w14:textId="77777777" w:rsidR="00331D32" w:rsidRPr="00331D32" w:rsidRDefault="00331D32" w:rsidP="00331D32">
      <w:pPr>
        <w:kinsoku w:val="0"/>
        <w:overflowPunct w:val="0"/>
        <w:spacing w:after="0" w:line="240" w:lineRule="auto"/>
        <w:ind w:left="144" w:right="144"/>
        <w:textAlignment w:val="baseline"/>
        <w:rPr>
          <w:rFonts w:ascii="Arial" w:eastAsiaTheme="minorEastAsia" w:hAnsi="Arial" w:cs="Arial"/>
          <w:spacing w:val="-2"/>
          <w:sz w:val="24"/>
          <w:szCs w:val="24"/>
        </w:rPr>
      </w:pPr>
    </w:p>
    <w:p w14:paraId="239C6B3D" w14:textId="77777777" w:rsidR="00331D32" w:rsidRPr="00331D32" w:rsidRDefault="00331D32" w:rsidP="00331D32">
      <w:pPr>
        <w:kinsoku w:val="0"/>
        <w:overflowPunct w:val="0"/>
        <w:spacing w:after="0" w:line="240" w:lineRule="auto"/>
        <w:ind w:left="144" w:right="144"/>
        <w:textAlignment w:val="baseline"/>
        <w:rPr>
          <w:rFonts w:ascii="Arial" w:eastAsiaTheme="minorEastAsia" w:hAnsi="Arial" w:cs="Arial"/>
          <w:spacing w:val="-2"/>
          <w:sz w:val="24"/>
          <w:szCs w:val="24"/>
        </w:rPr>
      </w:pPr>
      <w:r w:rsidRPr="00331D32">
        <w:rPr>
          <w:rFonts w:ascii="Arial" w:eastAsiaTheme="minorEastAsia" w:hAnsi="Arial" w:cs="Arial"/>
          <w:spacing w:val="-2"/>
          <w:sz w:val="24"/>
          <w:szCs w:val="24"/>
        </w:rPr>
        <w:t xml:space="preserve">WHEREAS, the Harrison County Utility Authority is responsible for providing wholesale and retail water and wastewater services in accordance with its founding legislation and in accordance with its service agreements with its member agencies, HCUA shall receive, review and consider applications to connect to the HCUA system(s) to provide water and/or wastewater service to new users or to improve services and operations of existing utilities.  Procedures for the implementation of this policy shall be developed by the HCUA staff and </w:t>
      </w:r>
      <w:r w:rsidR="00CC3729">
        <w:rPr>
          <w:rFonts w:ascii="Arial" w:eastAsiaTheme="minorEastAsia" w:hAnsi="Arial" w:cs="Arial"/>
          <w:spacing w:val="-2"/>
          <w:sz w:val="24"/>
          <w:szCs w:val="24"/>
        </w:rPr>
        <w:t>are</w:t>
      </w:r>
      <w:r w:rsidR="00CC3729" w:rsidRPr="00331D32">
        <w:rPr>
          <w:rFonts w:ascii="Arial" w:eastAsiaTheme="minorEastAsia" w:hAnsi="Arial" w:cs="Arial"/>
          <w:spacing w:val="-2"/>
          <w:sz w:val="24"/>
          <w:szCs w:val="24"/>
        </w:rPr>
        <w:t xml:space="preserve"> </w:t>
      </w:r>
      <w:r w:rsidRPr="00331D32">
        <w:rPr>
          <w:rFonts w:ascii="Arial" w:eastAsiaTheme="minorEastAsia" w:hAnsi="Arial" w:cs="Arial"/>
          <w:spacing w:val="-2"/>
          <w:sz w:val="24"/>
          <w:szCs w:val="24"/>
        </w:rPr>
        <w:t>available upon request.</w:t>
      </w:r>
    </w:p>
    <w:p w14:paraId="42CABEA7" w14:textId="77777777" w:rsidR="00331D32" w:rsidRPr="00331D32" w:rsidRDefault="00331D32" w:rsidP="00331D32">
      <w:pPr>
        <w:kinsoku w:val="0"/>
        <w:overflowPunct w:val="0"/>
        <w:spacing w:after="0" w:line="240" w:lineRule="auto"/>
        <w:ind w:left="144" w:right="144"/>
        <w:textAlignment w:val="baseline"/>
        <w:rPr>
          <w:rFonts w:ascii="Arial" w:eastAsiaTheme="minorEastAsia" w:hAnsi="Arial" w:cs="Arial"/>
          <w:spacing w:val="-2"/>
          <w:sz w:val="24"/>
          <w:szCs w:val="24"/>
        </w:rPr>
      </w:pPr>
    </w:p>
    <w:p w14:paraId="7700EF0C" w14:textId="77777777" w:rsidR="00331D32" w:rsidRPr="00331D32" w:rsidRDefault="00331D32" w:rsidP="00331D32">
      <w:pPr>
        <w:kinsoku w:val="0"/>
        <w:overflowPunct w:val="0"/>
        <w:spacing w:after="0" w:line="240" w:lineRule="auto"/>
        <w:ind w:right="144"/>
        <w:textAlignment w:val="baseline"/>
        <w:rPr>
          <w:rFonts w:ascii="Arial" w:eastAsiaTheme="minorEastAsia" w:hAnsi="Arial" w:cs="Arial"/>
          <w:b/>
          <w:spacing w:val="-2"/>
          <w:sz w:val="24"/>
          <w:szCs w:val="24"/>
          <w:u w:val="single"/>
        </w:rPr>
      </w:pPr>
      <w:r w:rsidRPr="00331D32">
        <w:rPr>
          <w:rFonts w:ascii="Arial" w:eastAsiaTheme="minorEastAsia" w:hAnsi="Arial" w:cs="Arial"/>
          <w:b/>
          <w:spacing w:val="-2"/>
          <w:sz w:val="24"/>
          <w:szCs w:val="24"/>
          <w:u w:val="single"/>
        </w:rPr>
        <w:t>Three (3) types of connections:</w:t>
      </w:r>
    </w:p>
    <w:p w14:paraId="79DF8C27" w14:textId="77777777" w:rsidR="00331D32" w:rsidRPr="00331D32" w:rsidRDefault="00331D32" w:rsidP="00331D32">
      <w:pPr>
        <w:kinsoku w:val="0"/>
        <w:overflowPunct w:val="0"/>
        <w:spacing w:after="0" w:line="240" w:lineRule="auto"/>
        <w:ind w:left="144" w:right="144"/>
        <w:textAlignment w:val="baseline"/>
        <w:rPr>
          <w:rFonts w:ascii="Arial" w:eastAsiaTheme="minorEastAsia" w:hAnsi="Arial" w:cs="Arial"/>
          <w:spacing w:val="-2"/>
          <w:sz w:val="24"/>
          <w:szCs w:val="24"/>
        </w:rPr>
      </w:pPr>
    </w:p>
    <w:p w14:paraId="1010AA7C" w14:textId="77777777" w:rsidR="00331D32" w:rsidRPr="00331D32" w:rsidRDefault="00331D32" w:rsidP="00331D32">
      <w:pPr>
        <w:numPr>
          <w:ilvl w:val="0"/>
          <w:numId w:val="1"/>
        </w:numPr>
        <w:kinsoku w:val="0"/>
        <w:overflowPunct w:val="0"/>
        <w:spacing w:after="0" w:line="240" w:lineRule="auto"/>
        <w:ind w:right="144"/>
        <w:textAlignment w:val="baseline"/>
        <w:rPr>
          <w:rFonts w:ascii="Arial" w:eastAsiaTheme="minorEastAsia" w:hAnsi="Arial" w:cs="Arial"/>
          <w:spacing w:val="-2"/>
          <w:sz w:val="24"/>
          <w:szCs w:val="24"/>
        </w:rPr>
      </w:pPr>
      <w:r w:rsidRPr="00331D32">
        <w:rPr>
          <w:rFonts w:ascii="Arial" w:eastAsiaTheme="minorEastAsia" w:hAnsi="Arial" w:cs="Arial"/>
          <w:b/>
          <w:spacing w:val="-2"/>
          <w:sz w:val="24"/>
          <w:szCs w:val="24"/>
        </w:rPr>
        <w:t>Wholesale Connection</w:t>
      </w:r>
      <w:r w:rsidRPr="00331D32">
        <w:rPr>
          <w:rFonts w:ascii="Arial" w:eastAsiaTheme="minorEastAsia" w:hAnsi="Arial" w:cs="Arial"/>
          <w:spacing w:val="-2"/>
          <w:sz w:val="24"/>
          <w:szCs w:val="24"/>
        </w:rPr>
        <w:t xml:space="preserve"> – This connection is to provide wholesale water and/or sewer services to a utility provider who is responsible for providing taps, billing, etc. to the individual users that will be connected to the system.  Wholesale connections may be made with existing member agencies, public utility districts, public agencies/bodies who manage utility systems, and private developers with certificated areas approved by the MS Public Service Commission.</w:t>
      </w:r>
    </w:p>
    <w:p w14:paraId="6A690354" w14:textId="77777777" w:rsidR="00331D32" w:rsidRPr="00331D32" w:rsidRDefault="00331D32" w:rsidP="00331D32">
      <w:pPr>
        <w:kinsoku w:val="0"/>
        <w:overflowPunct w:val="0"/>
        <w:spacing w:after="0" w:line="240" w:lineRule="auto"/>
        <w:ind w:left="504" w:right="144"/>
        <w:textAlignment w:val="baseline"/>
        <w:rPr>
          <w:rFonts w:ascii="Arial" w:eastAsiaTheme="minorEastAsia" w:hAnsi="Arial" w:cs="Arial"/>
          <w:spacing w:val="-2"/>
          <w:sz w:val="24"/>
          <w:szCs w:val="24"/>
        </w:rPr>
      </w:pPr>
    </w:p>
    <w:p w14:paraId="59B194C4" w14:textId="77777777" w:rsidR="00331D32" w:rsidRPr="00331D32" w:rsidRDefault="00331D32" w:rsidP="00331D32">
      <w:pPr>
        <w:numPr>
          <w:ilvl w:val="0"/>
          <w:numId w:val="1"/>
        </w:numPr>
        <w:kinsoku w:val="0"/>
        <w:overflowPunct w:val="0"/>
        <w:spacing w:after="0" w:line="240" w:lineRule="auto"/>
        <w:ind w:right="144"/>
        <w:textAlignment w:val="baseline"/>
        <w:rPr>
          <w:rFonts w:ascii="Arial" w:eastAsiaTheme="minorEastAsia" w:hAnsi="Arial" w:cs="Arial"/>
          <w:spacing w:val="-2"/>
          <w:sz w:val="24"/>
          <w:szCs w:val="24"/>
        </w:rPr>
      </w:pPr>
      <w:r w:rsidRPr="00331D32">
        <w:rPr>
          <w:rFonts w:ascii="Arial" w:eastAsiaTheme="minorEastAsia" w:hAnsi="Arial" w:cs="Arial"/>
          <w:b/>
          <w:spacing w:val="-2"/>
          <w:sz w:val="24"/>
          <w:szCs w:val="24"/>
        </w:rPr>
        <w:t>Retail Connection</w:t>
      </w:r>
      <w:r w:rsidRPr="00331D32">
        <w:rPr>
          <w:rFonts w:ascii="Arial" w:eastAsiaTheme="minorEastAsia" w:hAnsi="Arial" w:cs="Arial"/>
          <w:spacing w:val="-2"/>
          <w:sz w:val="24"/>
          <w:szCs w:val="24"/>
        </w:rPr>
        <w:t xml:space="preserve"> – This connection is to provide water and/or sewer services directly to the user.  HCUA (or its assignee) would be responsible for providing the individual tap, billing, etc. to the applicant.  Retail connections may be made with residential customers, commercial customers, industrial customers, institutional customers and/or public agencies/bodies.  HCUA will not provide retail service within any certificated area without the written authority of the certificate holder.</w:t>
      </w:r>
    </w:p>
    <w:p w14:paraId="0CA50896" w14:textId="77777777" w:rsidR="00331D32" w:rsidRPr="00331D32" w:rsidRDefault="00331D32" w:rsidP="00331D32">
      <w:pPr>
        <w:kinsoku w:val="0"/>
        <w:overflowPunct w:val="0"/>
        <w:spacing w:after="0" w:line="240" w:lineRule="auto"/>
        <w:ind w:left="504" w:right="144"/>
        <w:textAlignment w:val="baseline"/>
        <w:rPr>
          <w:rFonts w:ascii="Arial" w:eastAsiaTheme="minorEastAsia" w:hAnsi="Arial" w:cs="Arial"/>
          <w:spacing w:val="-2"/>
          <w:sz w:val="24"/>
          <w:szCs w:val="24"/>
        </w:rPr>
      </w:pPr>
    </w:p>
    <w:p w14:paraId="32470CC1" w14:textId="77777777" w:rsidR="00331D32" w:rsidRPr="00331D32" w:rsidRDefault="00331D32" w:rsidP="00331D32">
      <w:pPr>
        <w:numPr>
          <w:ilvl w:val="0"/>
          <w:numId w:val="1"/>
        </w:numPr>
        <w:kinsoku w:val="0"/>
        <w:overflowPunct w:val="0"/>
        <w:spacing w:after="0" w:line="240" w:lineRule="auto"/>
        <w:ind w:right="144"/>
        <w:textAlignment w:val="baseline"/>
        <w:rPr>
          <w:rFonts w:ascii="Arial" w:eastAsiaTheme="minorEastAsia" w:hAnsi="Arial" w:cs="Arial"/>
          <w:spacing w:val="-2"/>
          <w:sz w:val="24"/>
          <w:szCs w:val="24"/>
        </w:rPr>
      </w:pPr>
      <w:r w:rsidRPr="00331D32">
        <w:rPr>
          <w:rFonts w:ascii="Arial" w:eastAsiaTheme="minorEastAsia" w:hAnsi="Arial" w:cs="Arial"/>
          <w:b/>
          <w:spacing w:val="-2"/>
          <w:sz w:val="24"/>
          <w:szCs w:val="24"/>
        </w:rPr>
        <w:t>System Extension Connection</w:t>
      </w:r>
      <w:r w:rsidRPr="00331D32">
        <w:rPr>
          <w:rFonts w:ascii="Arial" w:eastAsiaTheme="minorEastAsia" w:hAnsi="Arial" w:cs="Arial"/>
          <w:spacing w:val="-2"/>
          <w:sz w:val="24"/>
          <w:szCs w:val="24"/>
        </w:rPr>
        <w:t xml:space="preserve"> – This connection is to provide water and/or sewer services to additional users through an extension of the utility system by another party.  These extensions would be designed and constructed at the expense of the applicant to be dedicated to HCUA upon satisfactory completion of construction in accordance with the HCUA standards.  </w:t>
      </w:r>
      <w:r w:rsidRPr="00331D32">
        <w:rPr>
          <w:rFonts w:ascii="Arial" w:eastAsiaTheme="minorEastAsia" w:hAnsi="Arial" w:cs="Arial"/>
          <w:i/>
          <w:spacing w:val="-2"/>
          <w:sz w:val="24"/>
          <w:szCs w:val="24"/>
        </w:rPr>
        <w:t xml:space="preserve">(NOTE:  All System </w:t>
      </w:r>
      <w:bookmarkStart w:id="0" w:name="_GoBack"/>
      <w:bookmarkEnd w:id="0"/>
      <w:r w:rsidRPr="00331D32">
        <w:rPr>
          <w:rFonts w:ascii="Arial" w:eastAsiaTheme="minorEastAsia" w:hAnsi="Arial" w:cs="Arial"/>
          <w:i/>
          <w:spacing w:val="-2"/>
          <w:sz w:val="24"/>
          <w:szCs w:val="24"/>
        </w:rPr>
        <w:t xml:space="preserve">Extension Connections require HCUA Board approval.  The application and supporting documents will be reviewed by HCUA staff for completeness, for compliance with HCUA standards and to evaluate the proposed impact on the HCUA existing system.  Deficiencies in the application and supporting </w:t>
      </w:r>
      <w:r w:rsidRPr="00331D32">
        <w:rPr>
          <w:rFonts w:ascii="Arial" w:eastAsiaTheme="minorEastAsia" w:hAnsi="Arial" w:cs="Arial"/>
          <w:i/>
          <w:spacing w:val="-2"/>
          <w:sz w:val="24"/>
          <w:szCs w:val="24"/>
        </w:rPr>
        <w:lastRenderedPageBreak/>
        <w:t>documentation are the responsibility of the applicant to resolve to the satisfaction of the HCUA staff.  Upon completion of review and evaluation, the application will be presented to the HCUA Board of Directors for their consideration and acceptance.)</w:t>
      </w:r>
    </w:p>
    <w:p w14:paraId="6AC10CAC" w14:textId="77777777" w:rsidR="00331D32" w:rsidRPr="00331D32" w:rsidRDefault="00331D32" w:rsidP="00331D32">
      <w:pPr>
        <w:kinsoku w:val="0"/>
        <w:overflowPunct w:val="0"/>
        <w:spacing w:after="0" w:line="240" w:lineRule="auto"/>
        <w:ind w:left="144" w:right="144"/>
        <w:textAlignment w:val="baseline"/>
        <w:rPr>
          <w:rFonts w:ascii="Arial" w:eastAsiaTheme="minorEastAsia" w:hAnsi="Arial" w:cs="Arial"/>
          <w:spacing w:val="-2"/>
          <w:sz w:val="24"/>
          <w:szCs w:val="24"/>
        </w:rPr>
      </w:pPr>
    </w:p>
    <w:p w14:paraId="0B10040B" w14:textId="77777777" w:rsidR="00331D32" w:rsidRPr="00331D32" w:rsidRDefault="00331D32" w:rsidP="00331D32">
      <w:pPr>
        <w:kinsoku w:val="0"/>
        <w:overflowPunct w:val="0"/>
        <w:spacing w:after="0" w:line="240" w:lineRule="auto"/>
        <w:ind w:left="144" w:right="144"/>
        <w:textAlignment w:val="baseline"/>
        <w:rPr>
          <w:rFonts w:ascii="Arial" w:eastAsiaTheme="minorEastAsia" w:hAnsi="Arial" w:cs="Arial"/>
          <w:b/>
          <w:spacing w:val="-2"/>
          <w:sz w:val="24"/>
          <w:szCs w:val="24"/>
          <w:u w:val="single"/>
        </w:rPr>
      </w:pPr>
      <w:r w:rsidRPr="00331D32">
        <w:rPr>
          <w:rFonts w:ascii="Arial" w:eastAsiaTheme="minorEastAsia" w:hAnsi="Arial" w:cs="Arial"/>
          <w:b/>
          <w:spacing w:val="-2"/>
          <w:sz w:val="24"/>
          <w:szCs w:val="24"/>
          <w:u w:val="single"/>
        </w:rPr>
        <w:t>Connection Application and Construction:</w:t>
      </w:r>
    </w:p>
    <w:p w14:paraId="0077E082" w14:textId="77777777" w:rsidR="00331D32" w:rsidRPr="00331D32" w:rsidRDefault="00331D32" w:rsidP="00331D32">
      <w:pPr>
        <w:tabs>
          <w:tab w:val="right" w:pos="8928"/>
        </w:tabs>
        <w:kinsoku w:val="0"/>
        <w:overflowPunct w:val="0"/>
        <w:spacing w:before="227" w:after="0" w:line="240" w:lineRule="auto"/>
        <w:ind w:left="216"/>
        <w:textAlignment w:val="baseline"/>
        <w:rPr>
          <w:rFonts w:ascii="Arial" w:eastAsiaTheme="minorEastAsia" w:hAnsi="Arial" w:cs="Arial"/>
          <w:sz w:val="24"/>
          <w:szCs w:val="24"/>
        </w:rPr>
      </w:pPr>
      <w:r w:rsidRPr="00331D32">
        <w:rPr>
          <w:rFonts w:ascii="Arial" w:eastAsiaTheme="minorEastAsia" w:hAnsi="Arial" w:cs="Arial"/>
          <w:sz w:val="24"/>
          <w:szCs w:val="24"/>
        </w:rPr>
        <w:t xml:space="preserve">Each wholesale and system extension application for a utility connection must be accompanied by specific engineering drawings and specifications showing, in detail, how the connection shall be accomplished. Each such application for connection shall include the specifications for all equipment/material required for the connection.  Designs, materials/equipment and specifications must meet HCUA standards and all applicable regulatory requirements.  Deviations from HCUA standards will be reviewed by HCUA staff for acceptability on a case-by-case basis.  Where standards are not established, designs, materials/equipment and specifications will be reviewed for acceptability on a case-by-case basis.  </w:t>
      </w:r>
    </w:p>
    <w:p w14:paraId="11EC8BC9"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p>
    <w:p w14:paraId="3ABB461C"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r w:rsidRPr="00331D32">
        <w:rPr>
          <w:rFonts w:ascii="Arial" w:eastAsiaTheme="minorEastAsia" w:hAnsi="Arial" w:cs="Arial"/>
          <w:sz w:val="24"/>
          <w:szCs w:val="24"/>
        </w:rPr>
        <w:t>If not connected to a centralized sewer system, the applicant/customer is responsible for providing/installing a Harrison County Health Department approved sewer system on property for which water service is requested. Such systems shall comply with MS Board of Health’s approved Individual Onsite Wastewater Disposal Systems (IOWDS).</w:t>
      </w:r>
    </w:p>
    <w:p w14:paraId="3D7D65F8" w14:textId="77777777" w:rsidR="00331D32" w:rsidRPr="00331D32" w:rsidRDefault="00331D32" w:rsidP="00331D32">
      <w:pPr>
        <w:kinsoku w:val="0"/>
        <w:overflowPunct w:val="0"/>
        <w:spacing w:after="0" w:line="240" w:lineRule="auto"/>
        <w:ind w:left="216"/>
        <w:textAlignment w:val="baseline"/>
        <w:rPr>
          <w:rFonts w:ascii="Times New Roman" w:eastAsiaTheme="minorEastAsia" w:hAnsi="Times New Roman" w:cs="Times New Roman"/>
          <w:sz w:val="24"/>
          <w:szCs w:val="24"/>
        </w:rPr>
      </w:pPr>
    </w:p>
    <w:p w14:paraId="0EBDA952"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r w:rsidRPr="00331D32">
        <w:rPr>
          <w:rFonts w:ascii="Arial" w:eastAsiaTheme="minorEastAsia" w:hAnsi="Arial" w:cs="Arial"/>
          <w:sz w:val="24"/>
          <w:szCs w:val="24"/>
        </w:rPr>
        <w:t xml:space="preserve">Applications will be reviewed for completeness and compliance with HCUA standards by HCUA staff within 10 working days.  Applicant will be notified, in writing, of any deficiencies in the application and supporting documents.  It will be the responsibility of the applicant to correct/resolve any identified deficiencies.   </w:t>
      </w:r>
    </w:p>
    <w:p w14:paraId="1D157A8B"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p>
    <w:p w14:paraId="5C0AF279"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r w:rsidRPr="00331D32">
        <w:rPr>
          <w:rFonts w:ascii="Arial" w:eastAsiaTheme="minorEastAsia" w:hAnsi="Arial" w:cs="Arial"/>
          <w:sz w:val="24"/>
          <w:szCs w:val="24"/>
        </w:rPr>
        <w:t xml:space="preserve">Where required, it is the responsibility of the applicant to obtain approvals from regulatory agencies, including MS Department of Environmental Quality and/or MS Department of Health.  </w:t>
      </w:r>
    </w:p>
    <w:p w14:paraId="2B04ECD7"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p>
    <w:p w14:paraId="76FEC89F"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r w:rsidRPr="00331D32">
        <w:rPr>
          <w:rFonts w:ascii="Arial" w:eastAsiaTheme="minorEastAsia" w:hAnsi="Arial" w:cs="Arial"/>
          <w:sz w:val="24"/>
          <w:szCs w:val="24"/>
        </w:rPr>
        <w:t>Furthermore, HCUA approval of a connection application does not relieve the applicant of its responsibility to obtain building permits or approvals that may be required by other state/local agencies.</w:t>
      </w:r>
    </w:p>
    <w:p w14:paraId="276377C5"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p>
    <w:p w14:paraId="2DF68BB9" w14:textId="77777777" w:rsidR="00331D32" w:rsidRPr="00331D32" w:rsidRDefault="00331D32" w:rsidP="00331D32">
      <w:pPr>
        <w:kinsoku w:val="0"/>
        <w:overflowPunct w:val="0"/>
        <w:spacing w:after="0" w:line="240" w:lineRule="auto"/>
        <w:ind w:left="216"/>
        <w:textAlignment w:val="baseline"/>
        <w:rPr>
          <w:rFonts w:ascii="Arial" w:eastAsiaTheme="minorEastAsia" w:hAnsi="Arial" w:cs="Arial"/>
          <w:sz w:val="24"/>
          <w:szCs w:val="24"/>
        </w:rPr>
      </w:pPr>
      <w:r w:rsidRPr="00331D32">
        <w:rPr>
          <w:rFonts w:ascii="Arial" w:eastAsiaTheme="minorEastAsia" w:hAnsi="Arial" w:cs="Arial"/>
          <w:sz w:val="24"/>
          <w:szCs w:val="24"/>
        </w:rPr>
        <w:t>Sewer shall be billed at a rate based on the potable water usage; or, in the event potable water is not available or is not metered, at a flat rate as set by the Harrison County Utility Authority, subject to annual review and adjustments.</w:t>
      </w:r>
    </w:p>
    <w:p w14:paraId="665AF2CD" w14:textId="77777777" w:rsidR="00331D32" w:rsidRPr="00331D32" w:rsidRDefault="00331D32" w:rsidP="00331D32">
      <w:pPr>
        <w:kinsoku w:val="0"/>
        <w:overflowPunct w:val="0"/>
        <w:spacing w:before="5" w:after="0" w:line="240" w:lineRule="auto"/>
        <w:ind w:left="216" w:right="72"/>
        <w:textAlignment w:val="baseline"/>
        <w:rPr>
          <w:rFonts w:ascii="Arial" w:eastAsiaTheme="minorEastAsia" w:hAnsi="Arial" w:cs="Arial"/>
          <w:spacing w:val="-1"/>
          <w:sz w:val="24"/>
          <w:szCs w:val="24"/>
        </w:rPr>
      </w:pPr>
    </w:p>
    <w:p w14:paraId="4A217DF6" w14:textId="77777777" w:rsidR="00331D32" w:rsidRPr="00331D32" w:rsidRDefault="00331D32" w:rsidP="00331D32">
      <w:pPr>
        <w:kinsoku w:val="0"/>
        <w:overflowPunct w:val="0"/>
        <w:spacing w:before="5" w:after="0" w:line="240" w:lineRule="auto"/>
        <w:ind w:left="216" w:right="72"/>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 xml:space="preserve">All expenses incurred for connection onto any HCUA system shall be borne by the applicant. The Harrison County Utility Authority may, at their discretion, require a deposit in a sufficient amount to pay for all administrative fees, engineering inspection fees and other expenses anticipated by any such body. </w:t>
      </w:r>
    </w:p>
    <w:p w14:paraId="01EA17E5" w14:textId="77777777" w:rsidR="00331D32" w:rsidRPr="00331D32" w:rsidRDefault="00331D32" w:rsidP="00331D32">
      <w:pPr>
        <w:kinsoku w:val="0"/>
        <w:overflowPunct w:val="0"/>
        <w:spacing w:before="5" w:after="0" w:line="240" w:lineRule="auto"/>
        <w:ind w:left="216" w:right="72"/>
        <w:textAlignment w:val="baseline"/>
        <w:rPr>
          <w:rFonts w:ascii="Arial" w:eastAsiaTheme="minorEastAsia" w:hAnsi="Arial" w:cs="Arial"/>
          <w:spacing w:val="-1"/>
          <w:sz w:val="24"/>
          <w:szCs w:val="24"/>
        </w:rPr>
      </w:pPr>
    </w:p>
    <w:p w14:paraId="0CA35149" w14:textId="77777777" w:rsidR="00331D32" w:rsidRPr="00331D32" w:rsidRDefault="00331D32" w:rsidP="00331D32">
      <w:pPr>
        <w:tabs>
          <w:tab w:val="right" w:pos="8856"/>
        </w:tabs>
        <w:kinsoku w:val="0"/>
        <w:overflowPunct w:val="0"/>
        <w:spacing w:before="26" w:after="0" w:line="240" w:lineRule="auto"/>
        <w:ind w:right="144"/>
        <w:textAlignment w:val="baseline"/>
        <w:rPr>
          <w:rFonts w:ascii="Arial" w:eastAsiaTheme="minorEastAsia" w:hAnsi="Arial" w:cs="Arial"/>
          <w:sz w:val="24"/>
          <w:szCs w:val="24"/>
        </w:rPr>
      </w:pPr>
      <w:r w:rsidRPr="00331D32">
        <w:rPr>
          <w:rFonts w:ascii="Arial" w:eastAsiaTheme="minorEastAsia" w:hAnsi="Arial" w:cs="Arial"/>
          <w:spacing w:val="-1"/>
          <w:sz w:val="24"/>
          <w:szCs w:val="24"/>
        </w:rPr>
        <w:t xml:space="preserve">The Authority may, at its discretion, choose to participate in the connection in order to provide for future growth.  Subject to negotiations, the applicant shall be responsible for </w:t>
      </w:r>
      <w:r w:rsidRPr="00331D32">
        <w:rPr>
          <w:rFonts w:ascii="Arial" w:eastAsiaTheme="minorEastAsia" w:hAnsi="Arial" w:cs="Arial"/>
          <w:spacing w:val="-1"/>
          <w:sz w:val="24"/>
          <w:szCs w:val="24"/>
        </w:rPr>
        <w:lastRenderedPageBreak/>
        <w:t xml:space="preserve">costs associated with their estimated percentage of the </w:t>
      </w:r>
      <w:r w:rsidRPr="00331D32">
        <w:rPr>
          <w:rFonts w:ascii="Arial" w:eastAsiaTheme="minorEastAsia" w:hAnsi="Arial" w:cs="Arial"/>
          <w:sz w:val="24"/>
          <w:szCs w:val="24"/>
        </w:rPr>
        <w:t>calculated capacity proposed addition.</w:t>
      </w:r>
    </w:p>
    <w:p w14:paraId="70720DA0" w14:textId="77777777" w:rsidR="00331D32" w:rsidRPr="00331D32" w:rsidRDefault="00331D32" w:rsidP="00331D32">
      <w:pPr>
        <w:tabs>
          <w:tab w:val="right" w:pos="8856"/>
        </w:tabs>
        <w:kinsoku w:val="0"/>
        <w:overflowPunct w:val="0"/>
        <w:spacing w:before="26" w:after="0" w:line="240" w:lineRule="auto"/>
        <w:ind w:right="144"/>
        <w:textAlignment w:val="baseline"/>
        <w:rPr>
          <w:rFonts w:ascii="Arial" w:eastAsiaTheme="minorEastAsia" w:hAnsi="Arial" w:cs="Arial"/>
          <w:sz w:val="24"/>
          <w:szCs w:val="24"/>
        </w:rPr>
      </w:pPr>
    </w:p>
    <w:p w14:paraId="6281951F" w14:textId="77777777" w:rsidR="00331D32" w:rsidRDefault="00331D32" w:rsidP="00331D32">
      <w:pPr>
        <w:tabs>
          <w:tab w:val="right" w:pos="8856"/>
        </w:tabs>
        <w:kinsoku w:val="0"/>
        <w:overflowPunct w:val="0"/>
        <w:spacing w:before="26" w:after="0" w:line="240" w:lineRule="auto"/>
        <w:ind w:right="144"/>
        <w:textAlignment w:val="baseline"/>
        <w:rPr>
          <w:rFonts w:ascii="Arial" w:eastAsiaTheme="minorEastAsia" w:hAnsi="Arial" w:cs="Arial"/>
          <w:sz w:val="24"/>
          <w:szCs w:val="24"/>
        </w:rPr>
      </w:pPr>
      <w:r w:rsidRPr="00331D32">
        <w:rPr>
          <w:rFonts w:ascii="Arial" w:eastAsiaTheme="minorEastAsia" w:hAnsi="Arial" w:cs="Arial"/>
          <w:sz w:val="24"/>
          <w:szCs w:val="24"/>
        </w:rPr>
        <w:t>Any applicant seeking to connect into a HCUA potable water line pursuant hereto shall be required to accept fire water and potable water for all purposes. Any such applicant that has an existing well may use the well only for irrigation purposes.  Use of the HCUA water system shall require the on-site well to be disconnected from the potable water facilities.  HCUA reserves the right to verify disconnection of the well. All connections to HCUA’s water system shall include a HCUA maintained meter, unless otherwise approved by HCUA Board of Directors.</w:t>
      </w:r>
    </w:p>
    <w:p w14:paraId="2042A772" w14:textId="77777777" w:rsidR="00804FCA" w:rsidRDefault="00804FCA" w:rsidP="00331D32">
      <w:pPr>
        <w:tabs>
          <w:tab w:val="right" w:pos="8856"/>
        </w:tabs>
        <w:kinsoku w:val="0"/>
        <w:overflowPunct w:val="0"/>
        <w:spacing w:before="26" w:after="0" w:line="240" w:lineRule="auto"/>
        <w:ind w:right="144"/>
        <w:textAlignment w:val="baseline"/>
        <w:rPr>
          <w:rFonts w:ascii="Arial" w:eastAsiaTheme="minorEastAsia" w:hAnsi="Arial" w:cs="Arial"/>
          <w:sz w:val="24"/>
          <w:szCs w:val="24"/>
        </w:rPr>
      </w:pPr>
    </w:p>
    <w:p w14:paraId="381E8A72" w14:textId="77777777" w:rsidR="00804FCA" w:rsidRPr="00331D32" w:rsidRDefault="00804FCA" w:rsidP="00331D32">
      <w:pPr>
        <w:tabs>
          <w:tab w:val="right" w:pos="8856"/>
        </w:tabs>
        <w:kinsoku w:val="0"/>
        <w:overflowPunct w:val="0"/>
        <w:spacing w:before="26" w:after="0" w:line="240" w:lineRule="auto"/>
        <w:ind w:right="144"/>
        <w:textAlignment w:val="baseline"/>
        <w:rPr>
          <w:rFonts w:ascii="Arial" w:eastAsiaTheme="minorEastAsia" w:hAnsi="Arial" w:cs="Arial"/>
          <w:sz w:val="24"/>
          <w:szCs w:val="24"/>
        </w:rPr>
      </w:pPr>
      <w:r>
        <w:rPr>
          <w:rFonts w:ascii="Arial" w:eastAsiaTheme="minorEastAsia" w:hAnsi="Arial" w:cs="Arial"/>
          <w:sz w:val="24"/>
          <w:szCs w:val="24"/>
        </w:rPr>
        <w:t xml:space="preserve">HCUA may consider providing fire water service only on a case-by-case basis, subject to legal and technical review and recommendation.  </w:t>
      </w:r>
    </w:p>
    <w:p w14:paraId="06B1FC94" w14:textId="77777777" w:rsidR="00331D32" w:rsidRPr="00331D32" w:rsidRDefault="00331D32" w:rsidP="00331D32">
      <w:pPr>
        <w:tabs>
          <w:tab w:val="right" w:pos="8856"/>
        </w:tabs>
        <w:kinsoku w:val="0"/>
        <w:overflowPunct w:val="0"/>
        <w:spacing w:after="0" w:line="240" w:lineRule="auto"/>
        <w:ind w:left="144" w:right="144"/>
        <w:textAlignment w:val="baseline"/>
        <w:rPr>
          <w:rFonts w:ascii="Arial" w:eastAsiaTheme="minorEastAsia" w:hAnsi="Arial" w:cs="Arial"/>
          <w:spacing w:val="-8"/>
          <w:sz w:val="24"/>
          <w:szCs w:val="24"/>
        </w:rPr>
      </w:pPr>
    </w:p>
    <w:p w14:paraId="75335FFA" w14:textId="77777777" w:rsidR="00331D32" w:rsidRPr="00331D32" w:rsidRDefault="00331D32" w:rsidP="00331D32">
      <w:pPr>
        <w:tabs>
          <w:tab w:val="right" w:pos="8856"/>
        </w:tabs>
        <w:kinsoku w:val="0"/>
        <w:overflowPunct w:val="0"/>
        <w:spacing w:after="0" w:line="240" w:lineRule="auto"/>
        <w:ind w:right="144"/>
        <w:textAlignment w:val="baseline"/>
        <w:rPr>
          <w:rFonts w:ascii="Arial" w:eastAsiaTheme="minorEastAsia" w:hAnsi="Arial" w:cs="Arial"/>
          <w:sz w:val="24"/>
          <w:szCs w:val="24"/>
        </w:rPr>
      </w:pPr>
      <w:r w:rsidRPr="00331D32">
        <w:rPr>
          <w:rFonts w:ascii="Arial" w:eastAsiaTheme="minorEastAsia" w:hAnsi="Arial" w:cs="Arial"/>
          <w:sz w:val="24"/>
          <w:szCs w:val="24"/>
        </w:rPr>
        <w:t xml:space="preserve">The size, alignment, materials of construction, and the methods to be used in excavation, placing of the pipe, jointing, testing and backfilling the trench, shall conform to requirements of the Harrison County Utility Authority, the Mississippi Department of Health, the Mississippi Department of Environmental Quality, and all other applicable rules and regulations of the applicable entities or agencies. </w:t>
      </w:r>
    </w:p>
    <w:p w14:paraId="4EF5EC16" w14:textId="77777777" w:rsidR="00331D32" w:rsidRPr="00331D32" w:rsidRDefault="00331D32" w:rsidP="00331D32">
      <w:pPr>
        <w:widowControl w:val="0"/>
        <w:tabs>
          <w:tab w:val="right" w:pos="8856"/>
        </w:tabs>
        <w:kinsoku w:val="0"/>
        <w:overflowPunct w:val="0"/>
        <w:spacing w:after="0" w:line="240" w:lineRule="auto"/>
        <w:ind w:right="144"/>
        <w:textAlignment w:val="baseline"/>
        <w:rPr>
          <w:rFonts w:ascii="Arial" w:eastAsiaTheme="minorEastAsia" w:hAnsi="Arial" w:cs="Arial"/>
          <w:sz w:val="24"/>
          <w:szCs w:val="24"/>
        </w:rPr>
      </w:pPr>
    </w:p>
    <w:p w14:paraId="4B6EE1FB" w14:textId="77777777" w:rsidR="00331D32" w:rsidRPr="00331D32" w:rsidRDefault="00331D32" w:rsidP="00331D32">
      <w:pPr>
        <w:widowControl w:val="0"/>
        <w:tabs>
          <w:tab w:val="right" w:pos="8856"/>
        </w:tabs>
        <w:kinsoku w:val="0"/>
        <w:overflowPunct w:val="0"/>
        <w:spacing w:after="0" w:line="240" w:lineRule="auto"/>
        <w:ind w:right="144"/>
        <w:textAlignment w:val="baseline"/>
        <w:rPr>
          <w:rFonts w:ascii="Arial" w:eastAsiaTheme="minorEastAsia" w:hAnsi="Arial" w:cs="Arial"/>
          <w:sz w:val="24"/>
          <w:szCs w:val="24"/>
        </w:rPr>
        <w:sectPr w:rsidR="00331D32" w:rsidRPr="00331D32" w:rsidSect="009B3C4B">
          <w:headerReference w:type="default" r:id="rId7"/>
          <w:footerReference w:type="default" r:id="rId8"/>
          <w:pgSz w:w="12240" w:h="15840"/>
          <w:pgMar w:top="1440" w:right="1440" w:bottom="1440" w:left="1440" w:header="720" w:footer="720" w:gutter="0"/>
          <w:cols w:space="720"/>
          <w:noEndnote/>
          <w:docGrid w:linePitch="272"/>
        </w:sectPr>
      </w:pPr>
      <w:r w:rsidRPr="00331D32">
        <w:rPr>
          <w:rFonts w:ascii="Arial" w:eastAsiaTheme="minorEastAsia" w:hAnsi="Arial" w:cs="Arial"/>
          <w:sz w:val="24"/>
          <w:szCs w:val="24"/>
        </w:rPr>
        <w:t>NOW, THEREFORE, be it the policy of Harrison County Utility Authority, that no public agency/body, private company, corporation, firm, entity or individual shall be allowed connection to any utility system under the jurisdiction of Harrison County Utility Authority, except as expressly provided in this Policy</w:t>
      </w:r>
      <w:r w:rsidR="00804FCA">
        <w:rPr>
          <w:rFonts w:ascii="Arial" w:eastAsiaTheme="minorEastAsia" w:hAnsi="Arial" w:cs="Arial"/>
          <w:sz w:val="24"/>
          <w:szCs w:val="24"/>
        </w:rPr>
        <w:t>.</w:t>
      </w:r>
    </w:p>
    <w:p w14:paraId="77E039CA" w14:textId="77777777" w:rsidR="00331D32" w:rsidRPr="00331D32" w:rsidRDefault="00331D32" w:rsidP="00331D32">
      <w:pPr>
        <w:kinsoku w:val="0"/>
        <w:overflowPunct w:val="0"/>
        <w:spacing w:before="6" w:after="0" w:line="240" w:lineRule="auto"/>
        <w:textAlignment w:val="baseline"/>
        <w:rPr>
          <w:rFonts w:ascii="Arial" w:eastAsiaTheme="minorEastAsia" w:hAnsi="Arial" w:cs="Arial"/>
          <w:b/>
          <w:sz w:val="28"/>
          <w:szCs w:val="28"/>
        </w:rPr>
      </w:pPr>
    </w:p>
    <w:p w14:paraId="7015F1E4" w14:textId="77777777" w:rsidR="00331D32" w:rsidRPr="00331D32" w:rsidRDefault="00331D32" w:rsidP="00331D32">
      <w:pPr>
        <w:kinsoku w:val="0"/>
        <w:overflowPunct w:val="0"/>
        <w:spacing w:before="2" w:after="0" w:line="240" w:lineRule="auto"/>
        <w:textAlignment w:val="baseline"/>
        <w:rPr>
          <w:rFonts w:ascii="Arial" w:eastAsiaTheme="minorEastAsia" w:hAnsi="Arial" w:cs="Arial"/>
          <w:b/>
          <w:spacing w:val="-2"/>
          <w:sz w:val="28"/>
          <w:szCs w:val="28"/>
          <w:u w:val="single"/>
        </w:rPr>
      </w:pPr>
      <w:r w:rsidRPr="00331D32">
        <w:rPr>
          <w:rFonts w:ascii="Arial" w:eastAsiaTheme="minorEastAsia" w:hAnsi="Arial" w:cs="Arial"/>
          <w:b/>
          <w:spacing w:val="-2"/>
          <w:sz w:val="28"/>
          <w:szCs w:val="28"/>
          <w:u w:val="single"/>
        </w:rPr>
        <w:t>SCHEDULE OF FEES, RATES, TERMS AND CONDITIONS</w:t>
      </w:r>
    </w:p>
    <w:p w14:paraId="14EDAD3E" w14:textId="77777777" w:rsidR="00331D32" w:rsidRPr="00331D32" w:rsidRDefault="00331D32" w:rsidP="00331D32">
      <w:pPr>
        <w:kinsoku w:val="0"/>
        <w:overflowPunct w:val="0"/>
        <w:spacing w:before="3" w:after="0" w:line="240" w:lineRule="auto"/>
        <w:textAlignment w:val="baseline"/>
        <w:rPr>
          <w:rFonts w:ascii="Arial" w:eastAsiaTheme="minorEastAsia" w:hAnsi="Arial" w:cs="Arial"/>
          <w:sz w:val="24"/>
          <w:szCs w:val="24"/>
          <w:u w:val="single"/>
        </w:rPr>
      </w:pPr>
    </w:p>
    <w:p w14:paraId="7D1BEF46" w14:textId="77777777" w:rsidR="00331D32" w:rsidRPr="00331D32" w:rsidRDefault="00331D32" w:rsidP="00331D32">
      <w:pPr>
        <w:kinsoku w:val="0"/>
        <w:overflowPunct w:val="0"/>
        <w:spacing w:after="240" w:line="240" w:lineRule="auto"/>
        <w:textAlignment w:val="baseline"/>
        <w:rPr>
          <w:rFonts w:ascii="Arial" w:eastAsiaTheme="minorEastAsia" w:hAnsi="Arial" w:cs="Arial"/>
          <w:b/>
          <w:sz w:val="24"/>
          <w:szCs w:val="24"/>
          <w:u w:val="single"/>
        </w:rPr>
      </w:pPr>
      <w:r w:rsidRPr="00331D32">
        <w:rPr>
          <w:rFonts w:ascii="Arial" w:eastAsiaTheme="minorEastAsia" w:hAnsi="Arial" w:cs="Arial"/>
          <w:sz w:val="24"/>
          <w:szCs w:val="24"/>
        </w:rPr>
        <w:t>These account maintenance fees are hereby established and subject to annual review and adjustment by the HCUA Board of Directors.  These fees are applicable to all retail customers (residential, commercial and industrial) and all non-member wholesale providers.</w:t>
      </w:r>
    </w:p>
    <w:p w14:paraId="33B742C5" w14:textId="77777777" w:rsidR="00331D32" w:rsidRPr="00331D32" w:rsidRDefault="00331D32" w:rsidP="00331D32">
      <w:pPr>
        <w:kinsoku w:val="0"/>
        <w:overflowPunct w:val="0"/>
        <w:spacing w:after="240" w:line="240" w:lineRule="auto"/>
        <w:ind w:left="288"/>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ACCOUNT MAINTENANCE FEES</w:t>
      </w:r>
      <w:r w:rsidRPr="00331D32">
        <w:rPr>
          <w:rFonts w:ascii="Arial" w:eastAsiaTheme="minorEastAsia" w:hAnsi="Arial" w:cs="Arial"/>
          <w:spacing w:val="-3"/>
          <w:sz w:val="24"/>
          <w:szCs w:val="24"/>
        </w:rPr>
        <w:tab/>
      </w:r>
      <w:r w:rsidRPr="00331D32">
        <w:rPr>
          <w:rFonts w:ascii="Arial" w:eastAsiaTheme="minorEastAsia" w:hAnsi="Arial" w:cs="Arial"/>
          <w:i/>
          <w:spacing w:val="-3"/>
          <w:sz w:val="20"/>
          <w:szCs w:val="20"/>
        </w:rPr>
        <w:t xml:space="preserve">(NOTE:  </w:t>
      </w:r>
      <w:r w:rsidRPr="00331D32">
        <w:rPr>
          <w:rFonts w:ascii="Arial" w:eastAsiaTheme="minorEastAsia" w:hAnsi="Arial" w:cs="Arial"/>
          <w:i/>
          <w:sz w:val="20"/>
          <w:szCs w:val="20"/>
        </w:rPr>
        <w:t>The residential and commercial account setup and deposit fees are non-refundable.)</w:t>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t xml:space="preserve">     </w:t>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t xml:space="preserve">     </w:t>
      </w:r>
    </w:p>
    <w:p w14:paraId="1889609A" w14:textId="77777777" w:rsidR="00331D32" w:rsidRPr="00331D32" w:rsidRDefault="00331D32" w:rsidP="00331D32">
      <w:pPr>
        <w:kinsoku w:val="0"/>
        <w:overflowPunct w:val="0"/>
        <w:spacing w:before="254" w:after="0" w:line="240" w:lineRule="auto"/>
        <w:ind w:firstLine="72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Retail Residential</w:t>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t xml:space="preserve">$40 Account Set-up </w:t>
      </w:r>
    </w:p>
    <w:p w14:paraId="694BB009" w14:textId="77777777" w:rsidR="00331D32" w:rsidRPr="00331D32" w:rsidRDefault="00331D32" w:rsidP="00331D32">
      <w:pPr>
        <w:kinsoku w:val="0"/>
        <w:overflowPunct w:val="0"/>
        <w:spacing w:before="254" w:after="0" w:line="240" w:lineRule="auto"/>
        <w:ind w:left="3600" w:firstLine="72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$32.00 Water Deposit</w:t>
      </w:r>
    </w:p>
    <w:p w14:paraId="17AD3D09" w14:textId="77777777" w:rsidR="00331D32" w:rsidRPr="00331D32" w:rsidRDefault="00331D32" w:rsidP="00331D32">
      <w:pPr>
        <w:kinsoku w:val="0"/>
        <w:overflowPunct w:val="0"/>
        <w:spacing w:before="254" w:after="0" w:line="240" w:lineRule="auto"/>
        <w:ind w:left="432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$50.00 Sewer Deposit</w:t>
      </w:r>
    </w:p>
    <w:p w14:paraId="6C0B4E18" w14:textId="77777777" w:rsidR="00331D32" w:rsidRPr="00331D32" w:rsidRDefault="00331D32" w:rsidP="00331D32">
      <w:pPr>
        <w:kinsoku w:val="0"/>
        <w:overflowPunct w:val="0"/>
        <w:spacing w:before="254" w:after="0" w:line="240" w:lineRule="auto"/>
        <w:ind w:firstLine="72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Retail Commercial</w:t>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t xml:space="preserve">$40.00 Account Set-up </w:t>
      </w:r>
    </w:p>
    <w:p w14:paraId="08BFE808" w14:textId="77777777" w:rsidR="00331D32" w:rsidRPr="00331D32" w:rsidRDefault="00331D32" w:rsidP="00331D32">
      <w:pPr>
        <w:kinsoku w:val="0"/>
        <w:overflowPunct w:val="0"/>
        <w:spacing w:before="254" w:after="0" w:line="240" w:lineRule="auto"/>
        <w:ind w:left="432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$50.00 Water Deposit</w:t>
      </w:r>
    </w:p>
    <w:p w14:paraId="45353161" w14:textId="77777777" w:rsidR="00331D32" w:rsidRPr="00331D32" w:rsidRDefault="00331D32" w:rsidP="00331D32">
      <w:pPr>
        <w:kinsoku w:val="0"/>
        <w:overflowPunct w:val="0"/>
        <w:spacing w:before="254" w:after="0" w:line="240" w:lineRule="auto"/>
        <w:ind w:left="432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$100.00 Sewer Deposit</w:t>
      </w:r>
    </w:p>
    <w:p w14:paraId="24B4321A" w14:textId="77777777" w:rsidR="00331D32" w:rsidRPr="00331D32" w:rsidRDefault="00331D32" w:rsidP="00331D32">
      <w:pPr>
        <w:kinsoku w:val="0"/>
        <w:overflowPunct w:val="0"/>
        <w:spacing w:before="254" w:after="0" w:line="240" w:lineRule="auto"/>
        <w:ind w:left="720"/>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Wholesale (Non-member)</w:t>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t>$40 First Account Set-up</w:t>
      </w:r>
    </w:p>
    <w:p w14:paraId="2FF2DD72" w14:textId="77777777" w:rsidR="00331D32" w:rsidRPr="00331D32" w:rsidRDefault="00331D32" w:rsidP="00331D32">
      <w:pPr>
        <w:kinsoku w:val="0"/>
        <w:overflowPunct w:val="0"/>
        <w:spacing w:before="254" w:after="0" w:line="240" w:lineRule="auto"/>
        <w:ind w:left="720"/>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t>$25 Each, Additional Point of Connection</w:t>
      </w:r>
    </w:p>
    <w:p w14:paraId="13263BA1" w14:textId="77777777" w:rsidR="00331D32" w:rsidRPr="00331D32" w:rsidRDefault="00331D32" w:rsidP="00331D32">
      <w:pPr>
        <w:kinsoku w:val="0"/>
        <w:overflowPunct w:val="0"/>
        <w:spacing w:before="254" w:after="0" w:line="240" w:lineRule="auto"/>
        <w:ind w:left="720"/>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Late Fee (Retail water &amp; sewer service)</w:t>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t>$10.00/billing period</w:t>
      </w:r>
      <w:r w:rsidRPr="00331D32">
        <w:rPr>
          <w:rFonts w:ascii="Arial" w:eastAsiaTheme="minorEastAsia" w:hAnsi="Arial" w:cs="Arial"/>
          <w:spacing w:val="-1"/>
          <w:sz w:val="24"/>
          <w:szCs w:val="24"/>
        </w:rPr>
        <w:tab/>
      </w:r>
    </w:p>
    <w:p w14:paraId="3CCA4177" w14:textId="77777777" w:rsidR="00331D32" w:rsidRPr="00331D32" w:rsidRDefault="00331D32" w:rsidP="00331D32">
      <w:pPr>
        <w:kinsoku w:val="0"/>
        <w:overflowPunct w:val="0"/>
        <w:spacing w:before="254" w:after="0" w:line="240" w:lineRule="auto"/>
        <w:ind w:left="5760" w:hanging="5040"/>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Late Fee (Wholesale water/sewer service)</w:t>
      </w:r>
      <w:r w:rsidRPr="00331D32">
        <w:rPr>
          <w:rFonts w:ascii="Arial" w:eastAsiaTheme="minorEastAsia" w:hAnsi="Arial" w:cs="Arial"/>
          <w:spacing w:val="-1"/>
          <w:sz w:val="24"/>
          <w:szCs w:val="24"/>
        </w:rPr>
        <w:tab/>
        <w:t>5% of monthly bill or minimum of $20/billing period</w:t>
      </w:r>
    </w:p>
    <w:p w14:paraId="363E51FD" w14:textId="77777777" w:rsidR="00331D32" w:rsidRPr="00331D32" w:rsidRDefault="00331D32" w:rsidP="00331D32">
      <w:pPr>
        <w:kinsoku w:val="0"/>
        <w:overflowPunct w:val="0"/>
        <w:spacing w:before="254" w:after="0" w:line="240" w:lineRule="auto"/>
        <w:ind w:left="720"/>
        <w:textAlignment w:val="baseline"/>
        <w:rPr>
          <w:rFonts w:ascii="Arial" w:eastAsiaTheme="minorEastAsia" w:hAnsi="Arial" w:cs="Arial"/>
          <w:spacing w:val="-3"/>
          <w:sz w:val="24"/>
          <w:szCs w:val="24"/>
        </w:rPr>
      </w:pPr>
      <w:r w:rsidRPr="00331D32">
        <w:rPr>
          <w:rFonts w:ascii="Arial" w:eastAsiaTheme="minorEastAsia" w:hAnsi="Arial" w:cs="Arial"/>
          <w:spacing w:val="-1"/>
          <w:sz w:val="24"/>
          <w:szCs w:val="24"/>
        </w:rPr>
        <w:t>Late Fee (Septage)</w:t>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t>10% of monthly bill or minimum of $10/billing period</w:t>
      </w:r>
    </w:p>
    <w:p w14:paraId="0FDC35FF" w14:textId="77777777" w:rsidR="00331D32" w:rsidRPr="00331D32" w:rsidRDefault="00331D32" w:rsidP="00331D32">
      <w:pPr>
        <w:kinsoku w:val="0"/>
        <w:overflowPunct w:val="0"/>
        <w:spacing w:before="254" w:after="0" w:line="240" w:lineRule="auto"/>
        <w:ind w:left="720"/>
        <w:textAlignment w:val="baseline"/>
        <w:rPr>
          <w:rFonts w:ascii="Arial" w:eastAsiaTheme="minorEastAsia" w:hAnsi="Arial" w:cs="Arial"/>
          <w:spacing w:val="-3"/>
          <w:sz w:val="24"/>
          <w:szCs w:val="24"/>
        </w:rPr>
      </w:pPr>
      <w:r w:rsidRPr="00331D32">
        <w:rPr>
          <w:rFonts w:ascii="Arial" w:eastAsiaTheme="minorEastAsia" w:hAnsi="Arial" w:cs="Arial"/>
          <w:spacing w:val="-1"/>
          <w:sz w:val="24"/>
          <w:szCs w:val="24"/>
        </w:rPr>
        <w:t>Insufficient Funds (NSF)</w:t>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t>$35.00 + any additional bank charges</w:t>
      </w:r>
    </w:p>
    <w:p w14:paraId="0E103E5F" w14:textId="77777777" w:rsidR="00331D32" w:rsidRPr="00331D32" w:rsidRDefault="00A60998" w:rsidP="00331D32">
      <w:pPr>
        <w:kinsoku w:val="0"/>
        <w:overflowPunct w:val="0"/>
        <w:spacing w:before="254" w:after="0" w:line="240" w:lineRule="auto"/>
        <w:ind w:left="720"/>
        <w:textAlignment w:val="baseline"/>
        <w:rPr>
          <w:rFonts w:ascii="Arial" w:eastAsiaTheme="minorEastAsia" w:hAnsi="Arial" w:cs="Arial"/>
          <w:spacing w:val="-3"/>
          <w:sz w:val="24"/>
          <w:szCs w:val="24"/>
        </w:rPr>
      </w:pPr>
      <w:r>
        <w:rPr>
          <w:rFonts w:ascii="Arial" w:eastAsiaTheme="minorEastAsia" w:hAnsi="Arial" w:cs="Arial"/>
          <w:spacing w:val="-1"/>
          <w:sz w:val="24"/>
          <w:szCs w:val="24"/>
        </w:rPr>
        <w:t xml:space="preserve">Water </w:t>
      </w:r>
      <w:r w:rsidR="00331D32" w:rsidRPr="00331D32">
        <w:rPr>
          <w:rFonts w:ascii="Arial" w:eastAsiaTheme="minorEastAsia" w:hAnsi="Arial" w:cs="Arial"/>
          <w:spacing w:val="-1"/>
          <w:sz w:val="24"/>
          <w:szCs w:val="24"/>
        </w:rPr>
        <w:t xml:space="preserve">Reconnection Fees:                  </w:t>
      </w:r>
      <w:r w:rsidR="00331D32" w:rsidRPr="00331D32">
        <w:rPr>
          <w:rFonts w:ascii="Arial" w:eastAsiaTheme="minorEastAsia" w:hAnsi="Arial" w:cs="Arial"/>
          <w:spacing w:val="-1"/>
          <w:sz w:val="24"/>
          <w:szCs w:val="24"/>
        </w:rPr>
        <w:tab/>
      </w:r>
    </w:p>
    <w:p w14:paraId="203587F9" w14:textId="77777777" w:rsidR="00331D32" w:rsidRPr="00331D32" w:rsidRDefault="00331D32" w:rsidP="00331D32">
      <w:pPr>
        <w:kinsoku w:val="0"/>
        <w:overflowPunct w:val="0"/>
        <w:spacing w:before="254" w:after="0" w:line="240" w:lineRule="auto"/>
        <w:ind w:left="720"/>
        <w:textAlignment w:val="baseline"/>
        <w:rPr>
          <w:rFonts w:ascii="Arial" w:eastAsiaTheme="minorEastAsia" w:hAnsi="Arial" w:cs="Arial"/>
          <w:spacing w:val="-3"/>
          <w:sz w:val="24"/>
          <w:szCs w:val="24"/>
        </w:rPr>
      </w:pPr>
      <w:r w:rsidRPr="00331D32">
        <w:rPr>
          <w:rFonts w:ascii="Arial" w:eastAsiaTheme="minorEastAsia" w:hAnsi="Arial" w:cs="Arial"/>
          <w:spacing w:val="-1"/>
          <w:sz w:val="24"/>
          <w:szCs w:val="24"/>
        </w:rPr>
        <w:t>1</w:t>
      </w:r>
      <w:r w:rsidRPr="00331D32">
        <w:rPr>
          <w:rFonts w:ascii="Arial" w:eastAsiaTheme="minorEastAsia" w:hAnsi="Arial" w:cs="Arial"/>
          <w:spacing w:val="-1"/>
          <w:sz w:val="24"/>
          <w:szCs w:val="24"/>
          <w:vertAlign w:val="superscript"/>
        </w:rPr>
        <w:t>st</w:t>
      </w:r>
      <w:r w:rsidRPr="00331D32">
        <w:rPr>
          <w:rFonts w:ascii="Arial" w:eastAsiaTheme="minorEastAsia" w:hAnsi="Arial" w:cs="Arial"/>
          <w:spacing w:val="-1"/>
          <w:sz w:val="24"/>
          <w:szCs w:val="24"/>
        </w:rPr>
        <w:t xml:space="preserve"> Disconnect</w:t>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r>
      <w:r w:rsidRPr="00331D32">
        <w:rPr>
          <w:rFonts w:ascii="Arial" w:eastAsiaTheme="minorEastAsia" w:hAnsi="Arial" w:cs="Arial"/>
          <w:spacing w:val="-1"/>
          <w:sz w:val="24"/>
          <w:szCs w:val="24"/>
        </w:rPr>
        <w:tab/>
        <w:t>$25.00</w:t>
      </w:r>
    </w:p>
    <w:p w14:paraId="40AE1D8B" w14:textId="77777777" w:rsidR="00940E00" w:rsidRDefault="00331D32" w:rsidP="00331D32">
      <w:pPr>
        <w:kinsoku w:val="0"/>
        <w:overflowPunct w:val="0"/>
        <w:spacing w:before="254" w:after="0" w:line="240" w:lineRule="auto"/>
        <w:ind w:left="720"/>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 xml:space="preserve">All subsequent disconnects </w:t>
      </w:r>
      <w:r w:rsidRPr="00331D32">
        <w:rPr>
          <w:rFonts w:ascii="Arial" w:eastAsiaTheme="minorEastAsia" w:hAnsi="Arial" w:cs="Arial"/>
          <w:spacing w:val="-1"/>
          <w:sz w:val="24"/>
          <w:szCs w:val="24"/>
        </w:rPr>
        <w:tab/>
        <w:t>$50.00</w:t>
      </w:r>
      <w:r w:rsidRPr="00331D32">
        <w:rPr>
          <w:rFonts w:ascii="Arial" w:eastAsiaTheme="minorEastAsia" w:hAnsi="Arial" w:cs="Arial"/>
          <w:spacing w:val="-1"/>
          <w:sz w:val="24"/>
          <w:szCs w:val="24"/>
        </w:rPr>
        <w:tab/>
      </w:r>
    </w:p>
    <w:p w14:paraId="72B03F46" w14:textId="77777777" w:rsidR="00331D32" w:rsidRPr="00331D32" w:rsidRDefault="00863A35" w:rsidP="00331D32">
      <w:pPr>
        <w:kinsoku w:val="0"/>
        <w:overflowPunct w:val="0"/>
        <w:spacing w:before="254" w:after="0" w:line="240" w:lineRule="auto"/>
        <w:ind w:left="720"/>
        <w:textAlignment w:val="baseline"/>
        <w:rPr>
          <w:rFonts w:ascii="Arial" w:eastAsiaTheme="minorEastAsia" w:hAnsi="Arial" w:cs="Arial"/>
          <w:spacing w:val="-3"/>
          <w:sz w:val="24"/>
          <w:szCs w:val="24"/>
        </w:rPr>
      </w:pPr>
      <w:r>
        <w:rPr>
          <w:rFonts w:ascii="Arial" w:eastAsiaTheme="minorEastAsia" w:hAnsi="Arial" w:cs="Arial"/>
          <w:spacing w:val="-1"/>
          <w:sz w:val="24"/>
          <w:szCs w:val="24"/>
        </w:rPr>
        <w:t>Wastewater Reconnection Fees:</w:t>
      </w:r>
      <w:r w:rsidR="00331D32" w:rsidRPr="00331D32">
        <w:rPr>
          <w:rFonts w:ascii="Arial" w:eastAsiaTheme="minorEastAsia" w:hAnsi="Arial" w:cs="Arial"/>
          <w:spacing w:val="-1"/>
          <w:sz w:val="24"/>
          <w:szCs w:val="24"/>
        </w:rPr>
        <w:tab/>
      </w:r>
      <w:r w:rsidR="00331D32" w:rsidRPr="00331D32">
        <w:rPr>
          <w:rFonts w:ascii="Arial" w:eastAsiaTheme="minorEastAsia" w:hAnsi="Arial" w:cs="Arial"/>
          <w:spacing w:val="-1"/>
          <w:sz w:val="24"/>
          <w:szCs w:val="24"/>
        </w:rPr>
        <w:tab/>
      </w:r>
    </w:p>
    <w:p w14:paraId="6E786234" w14:textId="77777777" w:rsidR="00331D32" w:rsidRPr="000A3A8F" w:rsidRDefault="007277BE" w:rsidP="000A3A8F">
      <w:pPr>
        <w:kinsoku w:val="0"/>
        <w:overflowPunct w:val="0"/>
        <w:spacing w:after="0" w:line="240" w:lineRule="auto"/>
        <w:ind w:left="810"/>
        <w:textAlignment w:val="baseline"/>
        <w:rPr>
          <w:rFonts w:ascii="Arial" w:eastAsiaTheme="minorEastAsia" w:hAnsi="Arial" w:cs="Arial"/>
          <w:sz w:val="24"/>
          <w:szCs w:val="24"/>
        </w:rPr>
      </w:pPr>
      <w:r>
        <w:rPr>
          <w:rFonts w:ascii="Arial" w:eastAsiaTheme="minorEastAsia" w:hAnsi="Arial" w:cs="Arial"/>
          <w:sz w:val="24"/>
          <w:szCs w:val="24"/>
        </w:rPr>
        <w:t xml:space="preserve">Reconnection of wastewater services will be dependent upon the type of </w:t>
      </w:r>
    </w:p>
    <w:p w14:paraId="1B5C55CF" w14:textId="77777777" w:rsidR="00053AF5" w:rsidRPr="00331D32" w:rsidRDefault="00053AF5" w:rsidP="000A3A8F">
      <w:pPr>
        <w:kinsoku w:val="0"/>
        <w:overflowPunct w:val="0"/>
        <w:spacing w:after="240" w:line="240" w:lineRule="auto"/>
        <w:ind w:left="810"/>
        <w:textAlignment w:val="baseline"/>
        <w:rPr>
          <w:rFonts w:ascii="Arial" w:eastAsiaTheme="minorEastAsia" w:hAnsi="Arial" w:cs="Arial"/>
          <w:b/>
          <w:sz w:val="24"/>
          <w:szCs w:val="24"/>
          <w:u w:val="single"/>
        </w:rPr>
      </w:pPr>
    </w:p>
    <w:p w14:paraId="4054B5D9" w14:textId="77777777" w:rsidR="00331D32" w:rsidRPr="00331D32" w:rsidRDefault="00331D32" w:rsidP="00331D32">
      <w:pPr>
        <w:kinsoku w:val="0"/>
        <w:overflowPunct w:val="0"/>
        <w:spacing w:after="240" w:line="240" w:lineRule="auto"/>
        <w:ind w:left="288"/>
        <w:textAlignment w:val="baseline"/>
        <w:rPr>
          <w:rFonts w:ascii="Arial" w:eastAsiaTheme="minorEastAsia" w:hAnsi="Arial" w:cs="Arial"/>
          <w:b/>
          <w:sz w:val="24"/>
          <w:szCs w:val="24"/>
          <w:u w:val="single"/>
        </w:rPr>
      </w:pPr>
    </w:p>
    <w:p w14:paraId="0CD122E5" w14:textId="77777777" w:rsidR="00331D32" w:rsidRPr="00331D32" w:rsidRDefault="00331D32" w:rsidP="00331D32">
      <w:pPr>
        <w:kinsoku w:val="0"/>
        <w:overflowPunct w:val="0"/>
        <w:spacing w:after="240" w:line="240" w:lineRule="auto"/>
        <w:ind w:left="288"/>
        <w:textAlignment w:val="baseline"/>
        <w:rPr>
          <w:rFonts w:ascii="Arial" w:eastAsiaTheme="minorEastAsia" w:hAnsi="Arial" w:cs="Arial"/>
          <w:b/>
          <w:sz w:val="24"/>
          <w:szCs w:val="24"/>
          <w:u w:val="single"/>
        </w:rPr>
      </w:pPr>
    </w:p>
    <w:p w14:paraId="4E347598" w14:textId="77777777" w:rsidR="00331D32" w:rsidRPr="00331D32" w:rsidRDefault="00331D32" w:rsidP="00331D32">
      <w:pPr>
        <w:kinsoku w:val="0"/>
        <w:overflowPunct w:val="0"/>
        <w:spacing w:after="240" w:line="240" w:lineRule="auto"/>
        <w:ind w:left="288"/>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SERVICE CONNECTION</w:t>
      </w:r>
      <w:r w:rsidR="00863A35">
        <w:rPr>
          <w:rFonts w:ascii="Arial" w:eastAsiaTheme="minorEastAsia" w:hAnsi="Arial" w:cs="Arial"/>
          <w:b/>
          <w:sz w:val="24"/>
          <w:szCs w:val="24"/>
          <w:u w:val="single"/>
        </w:rPr>
        <w:t>/RECONNECTION</w:t>
      </w:r>
      <w:r w:rsidRPr="00331D32">
        <w:rPr>
          <w:rFonts w:ascii="Arial" w:eastAsiaTheme="minorEastAsia" w:hAnsi="Arial" w:cs="Arial"/>
          <w:b/>
          <w:sz w:val="24"/>
          <w:szCs w:val="24"/>
          <w:u w:val="single"/>
        </w:rPr>
        <w:t xml:space="preserve"> FEES</w:t>
      </w:r>
    </w:p>
    <w:p w14:paraId="4D903038" w14:textId="77777777" w:rsidR="00331D32" w:rsidRPr="00331D32" w:rsidRDefault="00331D32" w:rsidP="00331D32">
      <w:pPr>
        <w:kinsoku w:val="0"/>
        <w:overflowPunct w:val="0"/>
        <w:spacing w:after="0" w:line="240" w:lineRule="auto"/>
        <w:textAlignment w:val="baseline"/>
        <w:rPr>
          <w:rFonts w:ascii="Arial" w:eastAsiaTheme="minorEastAsia" w:hAnsi="Arial" w:cs="Arial"/>
          <w:sz w:val="24"/>
          <w:szCs w:val="24"/>
        </w:rPr>
      </w:pPr>
      <w:r w:rsidRPr="00331D32">
        <w:rPr>
          <w:rFonts w:ascii="Arial" w:eastAsiaTheme="minorEastAsia" w:hAnsi="Arial" w:cs="Arial"/>
          <w:sz w:val="24"/>
          <w:szCs w:val="24"/>
        </w:rPr>
        <w:t>These service connection fees (Tap Fees) are hereby established and subject to annual review and adjustment by the HCUA Board of Directors.</w:t>
      </w:r>
    </w:p>
    <w:p w14:paraId="2F96B2AE" w14:textId="77777777" w:rsidR="00331D32" w:rsidRPr="00331D32" w:rsidRDefault="00331D32" w:rsidP="00331D32">
      <w:pPr>
        <w:kinsoku w:val="0"/>
        <w:overflowPunct w:val="0"/>
        <w:spacing w:after="0" w:line="240" w:lineRule="auto"/>
        <w:textAlignment w:val="baseline"/>
        <w:rPr>
          <w:rFonts w:ascii="Arial" w:eastAsiaTheme="minorEastAsia" w:hAnsi="Arial" w:cs="Arial"/>
          <w:sz w:val="24"/>
          <w:szCs w:val="24"/>
        </w:rPr>
      </w:pPr>
    </w:p>
    <w:p w14:paraId="43518AFD" w14:textId="77777777" w:rsidR="00331D32" w:rsidRDefault="00331D32" w:rsidP="00331D32">
      <w:pPr>
        <w:kinsoku w:val="0"/>
        <w:overflowPunct w:val="0"/>
        <w:spacing w:after="0" w:line="240" w:lineRule="auto"/>
        <w:textAlignment w:val="baseline"/>
        <w:rPr>
          <w:rFonts w:ascii="Arial" w:eastAsiaTheme="minorEastAsia" w:hAnsi="Arial" w:cs="Arial"/>
          <w:spacing w:val="-6"/>
          <w:sz w:val="24"/>
          <w:szCs w:val="24"/>
        </w:rPr>
      </w:pPr>
      <w:r w:rsidRPr="00331D32">
        <w:rPr>
          <w:rFonts w:ascii="Arial" w:eastAsiaTheme="minorEastAsia" w:hAnsi="Arial" w:cs="Arial"/>
          <w:spacing w:val="-6"/>
          <w:sz w:val="24"/>
          <w:szCs w:val="24"/>
        </w:rPr>
        <w:t>A Service Connection Fee will be required from each prospective retail and wholesale customer. Service Connection Fees do not include contribution-in-aid-of-construction or cost in connection with road bores, highway bores, levee crossings, creek crossings or other extraordinary circumstances. These costs will be charged as a direct pass-through and without mark-up to the customer.</w:t>
      </w:r>
    </w:p>
    <w:p w14:paraId="2A4DD438" w14:textId="77777777" w:rsidR="00863A35" w:rsidRDefault="00863A35" w:rsidP="00331D32">
      <w:pPr>
        <w:kinsoku w:val="0"/>
        <w:overflowPunct w:val="0"/>
        <w:spacing w:after="0" w:line="240" w:lineRule="auto"/>
        <w:textAlignment w:val="baseline"/>
        <w:rPr>
          <w:rFonts w:ascii="Arial" w:eastAsiaTheme="minorEastAsia" w:hAnsi="Arial" w:cs="Arial"/>
          <w:spacing w:val="-6"/>
          <w:sz w:val="24"/>
          <w:szCs w:val="24"/>
        </w:rPr>
      </w:pPr>
    </w:p>
    <w:p w14:paraId="06D326B0" w14:textId="77777777" w:rsidR="00863A35" w:rsidRPr="00331D32" w:rsidRDefault="00863A35" w:rsidP="00331D32">
      <w:pPr>
        <w:kinsoku w:val="0"/>
        <w:overflowPunct w:val="0"/>
        <w:spacing w:after="0" w:line="240" w:lineRule="auto"/>
        <w:textAlignment w:val="baseline"/>
        <w:rPr>
          <w:rFonts w:ascii="Arial" w:eastAsiaTheme="minorEastAsia" w:hAnsi="Arial" w:cs="Arial"/>
          <w:spacing w:val="-6"/>
          <w:sz w:val="24"/>
          <w:szCs w:val="24"/>
        </w:rPr>
      </w:pPr>
      <w:r>
        <w:rPr>
          <w:rFonts w:ascii="Arial" w:eastAsiaTheme="minorEastAsia" w:hAnsi="Arial" w:cs="Arial"/>
          <w:spacing w:val="-6"/>
          <w:sz w:val="24"/>
          <w:szCs w:val="24"/>
        </w:rPr>
        <w:t xml:space="preserve">Reconnection fees are established for the reconnection of water and wastewater systems that have been disconnected due to failure to pay their account in full.  In accordance with the HCUA Cutoff Ordinance, water and/or wastewater services may be terminated for non-payment of </w:t>
      </w:r>
      <w:proofErr w:type="gramStart"/>
      <w:r>
        <w:rPr>
          <w:rFonts w:ascii="Arial" w:eastAsiaTheme="minorEastAsia" w:hAnsi="Arial" w:cs="Arial"/>
          <w:spacing w:val="-6"/>
          <w:sz w:val="24"/>
          <w:szCs w:val="24"/>
        </w:rPr>
        <w:t>users</w:t>
      </w:r>
      <w:proofErr w:type="gramEnd"/>
      <w:r>
        <w:rPr>
          <w:rFonts w:ascii="Arial" w:eastAsiaTheme="minorEastAsia" w:hAnsi="Arial" w:cs="Arial"/>
          <w:spacing w:val="-6"/>
          <w:sz w:val="24"/>
          <w:szCs w:val="24"/>
        </w:rPr>
        <w:t xml:space="preserve"> fees and for related purposes.  </w:t>
      </w:r>
    </w:p>
    <w:p w14:paraId="6D7FE635" w14:textId="77777777" w:rsidR="00331D32" w:rsidRPr="00331D32" w:rsidRDefault="00331D32" w:rsidP="00331D32">
      <w:pPr>
        <w:kinsoku w:val="0"/>
        <w:overflowPunct w:val="0"/>
        <w:spacing w:after="0" w:line="240" w:lineRule="auto"/>
        <w:textAlignment w:val="baseline"/>
        <w:rPr>
          <w:rFonts w:ascii="Arial" w:eastAsiaTheme="minorEastAsia" w:hAnsi="Arial" w:cs="Arial"/>
          <w:spacing w:val="-6"/>
          <w:sz w:val="24"/>
          <w:szCs w:val="24"/>
        </w:rPr>
      </w:pPr>
    </w:p>
    <w:p w14:paraId="5EAF68E7" w14:textId="77777777" w:rsidR="00331D32" w:rsidRPr="00331D32" w:rsidRDefault="00331D32" w:rsidP="00331D32">
      <w:pPr>
        <w:kinsoku w:val="0"/>
        <w:overflowPunct w:val="0"/>
        <w:spacing w:after="0" w:line="240" w:lineRule="auto"/>
        <w:ind w:right="288"/>
        <w:textAlignment w:val="baseline"/>
        <w:rPr>
          <w:rFonts w:ascii="Arial" w:eastAsiaTheme="minorEastAsia" w:hAnsi="Arial" w:cs="Arial"/>
          <w:spacing w:val="-8"/>
          <w:sz w:val="24"/>
          <w:szCs w:val="24"/>
        </w:rPr>
      </w:pPr>
    </w:p>
    <w:p w14:paraId="0A584442" w14:textId="77777777" w:rsidR="00331D32" w:rsidRPr="00331D32" w:rsidRDefault="00331D32" w:rsidP="00331D32">
      <w:pPr>
        <w:kinsoku w:val="0"/>
        <w:overflowPunct w:val="0"/>
        <w:spacing w:after="0" w:line="240" w:lineRule="auto"/>
        <w:ind w:left="270"/>
        <w:textAlignment w:val="baseline"/>
        <w:rPr>
          <w:rFonts w:ascii="Arial" w:eastAsiaTheme="minorEastAsia" w:hAnsi="Arial" w:cs="Arial"/>
          <w:b/>
          <w:spacing w:val="-8"/>
          <w:sz w:val="24"/>
          <w:szCs w:val="24"/>
        </w:rPr>
      </w:pPr>
      <w:r w:rsidRPr="00331D32">
        <w:rPr>
          <w:rFonts w:ascii="Arial" w:eastAsiaTheme="minorEastAsia" w:hAnsi="Arial" w:cs="Arial"/>
          <w:b/>
          <w:spacing w:val="-8"/>
          <w:sz w:val="24"/>
          <w:szCs w:val="24"/>
        </w:rPr>
        <w:t>There shall be two classes of Service Connection fees:</w:t>
      </w:r>
    </w:p>
    <w:p w14:paraId="773F3F63"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sz w:val="24"/>
          <w:szCs w:val="24"/>
        </w:rPr>
      </w:pPr>
      <w:r w:rsidRPr="00331D32">
        <w:rPr>
          <w:rFonts w:ascii="Arial" w:eastAsiaTheme="minorEastAsia" w:hAnsi="Arial" w:cs="Arial"/>
          <w:b/>
          <w:spacing w:val="-6"/>
          <w:sz w:val="24"/>
          <w:szCs w:val="24"/>
          <w:u w:val="single"/>
        </w:rPr>
        <w:t>Class I</w:t>
      </w:r>
      <w:r w:rsidRPr="00331D32">
        <w:rPr>
          <w:rFonts w:ascii="Arial" w:eastAsiaTheme="minorEastAsia" w:hAnsi="Arial" w:cs="Arial"/>
          <w:spacing w:val="-6"/>
          <w:sz w:val="24"/>
          <w:szCs w:val="24"/>
          <w:u w:val="single"/>
        </w:rPr>
        <w:t xml:space="preserve"> –</w:t>
      </w:r>
      <w:r w:rsidRPr="00331D32">
        <w:rPr>
          <w:rFonts w:ascii="Arial" w:eastAsiaTheme="minorEastAsia" w:hAnsi="Arial" w:cs="Arial"/>
          <w:spacing w:val="-6"/>
          <w:sz w:val="24"/>
          <w:szCs w:val="24"/>
        </w:rPr>
        <w:t xml:space="preserve"> Where service connections have been previously installed between the utility </w:t>
      </w:r>
      <w:r w:rsidRPr="00331D32">
        <w:rPr>
          <w:rFonts w:ascii="Arial" w:eastAsiaTheme="minorEastAsia" w:hAnsi="Arial" w:cs="Arial"/>
          <w:sz w:val="24"/>
          <w:szCs w:val="24"/>
        </w:rPr>
        <w:t>system and the property line (with appropriate service fittings.)</w:t>
      </w:r>
    </w:p>
    <w:p w14:paraId="506FA7A2" w14:textId="77777777" w:rsidR="00331D32" w:rsidRPr="00331D32" w:rsidRDefault="00331D32" w:rsidP="00331D32">
      <w:pPr>
        <w:kinsoku w:val="0"/>
        <w:overflowPunct w:val="0"/>
        <w:spacing w:before="543" w:after="0" w:line="240" w:lineRule="auto"/>
        <w:ind w:left="270"/>
        <w:textAlignment w:val="baseline"/>
        <w:rPr>
          <w:rFonts w:ascii="Arial" w:eastAsiaTheme="minorEastAsia" w:hAnsi="Arial" w:cs="Arial"/>
          <w:sz w:val="24"/>
          <w:szCs w:val="24"/>
        </w:rPr>
      </w:pPr>
      <w:r w:rsidRPr="00331D32">
        <w:rPr>
          <w:rFonts w:ascii="Arial" w:eastAsiaTheme="minorEastAsia" w:hAnsi="Arial" w:cs="Arial"/>
          <w:b/>
          <w:sz w:val="24"/>
          <w:szCs w:val="24"/>
          <w:u w:val="single"/>
        </w:rPr>
        <w:t>Class II</w:t>
      </w:r>
      <w:r w:rsidRPr="00331D32">
        <w:rPr>
          <w:rFonts w:ascii="Arial" w:eastAsiaTheme="minorEastAsia" w:hAnsi="Arial" w:cs="Arial"/>
          <w:sz w:val="24"/>
          <w:szCs w:val="24"/>
          <w:u w:val="single"/>
        </w:rPr>
        <w:t xml:space="preserve"> -</w:t>
      </w:r>
      <w:r w:rsidRPr="00331D32">
        <w:rPr>
          <w:rFonts w:ascii="Arial" w:eastAsiaTheme="minorEastAsia" w:hAnsi="Arial" w:cs="Arial"/>
          <w:sz w:val="24"/>
          <w:szCs w:val="24"/>
        </w:rPr>
        <w:t xml:space="preserve"> Where no service connection along a utility system exists from the system to the property line.</w:t>
      </w:r>
    </w:p>
    <w:p w14:paraId="667ED6A1" w14:textId="77777777" w:rsidR="00331D32" w:rsidRPr="00331D32" w:rsidRDefault="00331D32" w:rsidP="00331D32">
      <w:pPr>
        <w:kinsoku w:val="0"/>
        <w:overflowPunct w:val="0"/>
        <w:spacing w:before="543" w:after="0" w:line="240" w:lineRule="auto"/>
        <w:ind w:left="270"/>
        <w:textAlignment w:val="baseline"/>
        <w:rPr>
          <w:rFonts w:ascii="Arial" w:eastAsiaTheme="minorEastAsia" w:hAnsi="Arial" w:cs="Arial"/>
          <w:sz w:val="24"/>
          <w:szCs w:val="24"/>
        </w:rPr>
      </w:pPr>
    </w:p>
    <w:p w14:paraId="2AFCC418"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b/>
          <w:spacing w:val="-6"/>
          <w:sz w:val="24"/>
          <w:szCs w:val="24"/>
          <w:u w:val="single"/>
        </w:rPr>
      </w:pPr>
      <w:r w:rsidRPr="00331D32">
        <w:rPr>
          <w:rFonts w:ascii="Arial" w:eastAsiaTheme="minorEastAsia" w:hAnsi="Arial" w:cs="Arial"/>
          <w:b/>
          <w:spacing w:val="-6"/>
          <w:sz w:val="24"/>
          <w:szCs w:val="24"/>
          <w:u w:val="single"/>
        </w:rPr>
        <w:t>RETAIL RESIDENTIAL - WATER</w:t>
      </w:r>
    </w:p>
    <w:p w14:paraId="3DFB8BE2"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sz w:val="24"/>
          <w:szCs w:val="24"/>
        </w:rPr>
      </w:pPr>
      <w:r w:rsidRPr="00331D32">
        <w:rPr>
          <w:rFonts w:ascii="Arial" w:eastAsiaTheme="minorEastAsia" w:hAnsi="Arial" w:cs="Arial"/>
          <w:b/>
          <w:spacing w:val="-6"/>
          <w:sz w:val="24"/>
          <w:szCs w:val="24"/>
          <w:u w:val="single"/>
        </w:rPr>
        <w:t>Class I</w:t>
      </w:r>
      <w:r w:rsidRPr="00331D32">
        <w:rPr>
          <w:rFonts w:ascii="Arial" w:eastAsiaTheme="minorEastAsia" w:hAnsi="Arial" w:cs="Arial"/>
          <w:spacing w:val="-6"/>
          <w:sz w:val="24"/>
          <w:szCs w:val="24"/>
          <w:u w:val="single"/>
        </w:rPr>
        <w:t xml:space="preserve"> </w:t>
      </w:r>
      <w:r w:rsidRPr="00331D32">
        <w:rPr>
          <w:rFonts w:ascii="Arial" w:eastAsiaTheme="minorEastAsia" w:hAnsi="Arial" w:cs="Arial"/>
          <w:b/>
          <w:sz w:val="24"/>
          <w:szCs w:val="24"/>
          <w:u w:val="single"/>
        </w:rPr>
        <w:t>– Existing Connection</w:t>
      </w:r>
    </w:p>
    <w:p w14:paraId="76323BA8" w14:textId="77777777" w:rsidR="00331D32" w:rsidRPr="00331D32" w:rsidRDefault="00331D32" w:rsidP="00331D32">
      <w:pPr>
        <w:kinsoku w:val="0"/>
        <w:overflowPunct w:val="0"/>
        <w:spacing w:before="273" w:after="0" w:line="240" w:lineRule="auto"/>
        <w:ind w:left="1980" w:right="288"/>
        <w:textAlignment w:val="baseline"/>
        <w:rPr>
          <w:rFonts w:ascii="Arial" w:eastAsiaTheme="minorEastAsia" w:hAnsi="Arial" w:cs="Arial"/>
          <w:b/>
          <w:sz w:val="24"/>
          <w:szCs w:val="24"/>
        </w:rPr>
      </w:pPr>
      <w:r w:rsidRPr="00331D32">
        <w:rPr>
          <w:rFonts w:ascii="Arial" w:eastAsiaTheme="minorEastAsia" w:hAnsi="Arial" w:cs="Arial"/>
          <w:b/>
          <w:sz w:val="24"/>
          <w:szCs w:val="24"/>
        </w:rPr>
        <w:t xml:space="preserve">  Size             Amount</w:t>
      </w:r>
    </w:p>
    <w:p w14:paraId="0027A514" w14:textId="77777777" w:rsidR="00331D32" w:rsidRPr="00331D32" w:rsidRDefault="00331D32" w:rsidP="00331D32">
      <w:pPr>
        <w:kinsoku w:val="0"/>
        <w:overflowPunct w:val="0"/>
        <w:spacing w:before="273" w:after="0" w:line="240" w:lineRule="auto"/>
        <w:ind w:left="1980" w:right="288" w:firstLine="180"/>
        <w:textAlignment w:val="baseline"/>
        <w:rPr>
          <w:rFonts w:ascii="Arial" w:eastAsiaTheme="minorEastAsia" w:hAnsi="Arial" w:cs="Arial"/>
          <w:b/>
          <w:sz w:val="24"/>
          <w:szCs w:val="24"/>
        </w:rPr>
      </w:pPr>
      <w:r w:rsidRPr="00331D32">
        <w:rPr>
          <w:rFonts w:ascii="Arial" w:eastAsiaTheme="minorEastAsia" w:hAnsi="Arial" w:cs="Arial"/>
          <w:sz w:val="24"/>
          <w:szCs w:val="24"/>
        </w:rPr>
        <w:t xml:space="preserve">3/4”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$300.00</w:t>
      </w:r>
    </w:p>
    <w:p w14:paraId="0BF4AC49"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1”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$400.00</w:t>
      </w:r>
    </w:p>
    <w:p w14:paraId="448232F4"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1 1/2”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$600.00</w:t>
      </w:r>
    </w:p>
    <w:p w14:paraId="51E998F7"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2”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$800.00</w:t>
      </w:r>
    </w:p>
    <w:p w14:paraId="099E2096"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&gt;2”</w:t>
      </w:r>
      <w:r w:rsidRPr="00331D32">
        <w:rPr>
          <w:rFonts w:ascii="Arial" w:eastAsiaTheme="minorEastAsia" w:hAnsi="Arial" w:cs="Arial"/>
          <w:sz w:val="24"/>
          <w:szCs w:val="24"/>
        </w:rPr>
        <w:tab/>
      </w:r>
      <w:r w:rsidRPr="00331D32">
        <w:rPr>
          <w:rFonts w:ascii="Arial" w:eastAsiaTheme="minorEastAsia" w:hAnsi="Arial" w:cs="Arial"/>
          <w:sz w:val="24"/>
          <w:szCs w:val="24"/>
        </w:rPr>
        <w:tab/>
        <w:t>Cost TBD</w:t>
      </w:r>
    </w:p>
    <w:p w14:paraId="1254E0B4" w14:textId="77777777" w:rsidR="00331D32" w:rsidRPr="00331D32" w:rsidRDefault="00331D32" w:rsidP="00331D32">
      <w:pPr>
        <w:kinsoku w:val="0"/>
        <w:overflowPunct w:val="0"/>
        <w:spacing w:before="543" w:after="0" w:line="240" w:lineRule="auto"/>
        <w:ind w:left="270"/>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lastRenderedPageBreak/>
        <w:t xml:space="preserve">Class II- </w:t>
      </w:r>
      <w:r w:rsidRPr="00331D32">
        <w:rPr>
          <w:rFonts w:ascii="Arial" w:eastAsiaTheme="minorEastAsia" w:hAnsi="Arial" w:cs="Arial"/>
          <w:b/>
          <w:spacing w:val="-6"/>
          <w:sz w:val="24"/>
          <w:szCs w:val="24"/>
          <w:u w:val="single"/>
        </w:rPr>
        <w:t>Connection to be Constructed</w:t>
      </w:r>
      <w:r w:rsidRPr="00331D32" w:rsidDel="00E027DF">
        <w:rPr>
          <w:rFonts w:ascii="Arial" w:eastAsiaTheme="minorEastAsia" w:hAnsi="Arial" w:cs="Arial"/>
          <w:b/>
          <w:sz w:val="24"/>
          <w:szCs w:val="24"/>
          <w:u w:val="single"/>
        </w:rPr>
        <w:t xml:space="preserve"> </w:t>
      </w:r>
    </w:p>
    <w:p w14:paraId="5D3D146F"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b/>
          <w:sz w:val="24"/>
          <w:szCs w:val="24"/>
        </w:rPr>
      </w:pPr>
      <w:r w:rsidRPr="00331D32">
        <w:rPr>
          <w:rFonts w:ascii="Arial" w:eastAsiaTheme="minorEastAsia" w:hAnsi="Arial" w:cs="Arial"/>
          <w:b/>
          <w:sz w:val="24"/>
          <w:szCs w:val="24"/>
        </w:rPr>
        <w:t>Size             Amount</w:t>
      </w:r>
    </w:p>
    <w:p w14:paraId="0B45C543"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b/>
          <w:sz w:val="24"/>
          <w:szCs w:val="24"/>
        </w:rPr>
      </w:pPr>
      <w:r w:rsidRPr="00331D32">
        <w:rPr>
          <w:rFonts w:ascii="Arial" w:eastAsiaTheme="minorEastAsia" w:hAnsi="Arial" w:cs="Arial"/>
          <w:sz w:val="24"/>
          <w:szCs w:val="24"/>
        </w:rPr>
        <w:t xml:space="preserve">3/4”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$300.00 + Cost TBD</w:t>
      </w:r>
    </w:p>
    <w:p w14:paraId="0EAD5424"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1”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$400.00 + Cost TBD</w:t>
      </w:r>
    </w:p>
    <w:p w14:paraId="2A81906B"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1 1/2”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$600.00 + Cost TBD</w:t>
      </w:r>
    </w:p>
    <w:p w14:paraId="478E1A35"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2” </w:t>
      </w:r>
      <w:r w:rsidRPr="00331D32">
        <w:rPr>
          <w:rFonts w:ascii="Arial" w:eastAsiaTheme="minorEastAsia" w:hAnsi="Arial" w:cs="Arial"/>
          <w:sz w:val="24"/>
          <w:szCs w:val="24"/>
        </w:rPr>
        <w:tab/>
        <w:t xml:space="preserve">     </w:t>
      </w:r>
      <w:r w:rsidRPr="00331D32">
        <w:rPr>
          <w:rFonts w:ascii="Arial" w:eastAsiaTheme="minorEastAsia" w:hAnsi="Arial" w:cs="Arial"/>
          <w:sz w:val="24"/>
          <w:szCs w:val="24"/>
        </w:rPr>
        <w:tab/>
        <w:t>$800.00 + Cost TBD</w:t>
      </w:r>
    </w:p>
    <w:p w14:paraId="31904C14" w14:textId="77777777" w:rsidR="00331D32" w:rsidRPr="00331D32" w:rsidRDefault="00331D32" w:rsidP="00331D32">
      <w:pPr>
        <w:kinsoku w:val="0"/>
        <w:overflowPunct w:val="0"/>
        <w:spacing w:before="273" w:after="0" w:line="240" w:lineRule="auto"/>
        <w:ind w:left="1440" w:right="288" w:firstLine="720"/>
        <w:textAlignment w:val="baseline"/>
        <w:rPr>
          <w:rFonts w:ascii="Arial" w:eastAsiaTheme="minorEastAsia" w:hAnsi="Arial" w:cs="Arial"/>
          <w:sz w:val="24"/>
          <w:szCs w:val="24"/>
        </w:rPr>
      </w:pPr>
      <w:r w:rsidRPr="00331D32">
        <w:rPr>
          <w:rFonts w:ascii="Arial" w:eastAsiaTheme="minorEastAsia" w:hAnsi="Arial" w:cs="Arial"/>
          <w:sz w:val="24"/>
          <w:szCs w:val="24"/>
        </w:rPr>
        <w:t>&gt;2”</w:t>
      </w:r>
      <w:r w:rsidRPr="00331D32">
        <w:rPr>
          <w:rFonts w:ascii="Arial" w:eastAsiaTheme="minorEastAsia" w:hAnsi="Arial" w:cs="Arial"/>
          <w:sz w:val="24"/>
          <w:szCs w:val="24"/>
        </w:rPr>
        <w:tab/>
      </w:r>
      <w:r w:rsidRPr="00331D32">
        <w:rPr>
          <w:rFonts w:ascii="Arial" w:eastAsiaTheme="minorEastAsia" w:hAnsi="Arial" w:cs="Arial"/>
          <w:sz w:val="24"/>
          <w:szCs w:val="24"/>
        </w:rPr>
        <w:tab/>
        <w:t>Cost TBD</w:t>
      </w:r>
    </w:p>
    <w:p w14:paraId="07C37987"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sz w:val="24"/>
          <w:szCs w:val="24"/>
        </w:rPr>
      </w:pPr>
      <w:r w:rsidRPr="00331D32">
        <w:rPr>
          <w:rFonts w:ascii="Arial" w:eastAsiaTheme="minorEastAsia" w:hAnsi="Arial" w:cs="Arial"/>
          <w:sz w:val="24"/>
          <w:szCs w:val="24"/>
        </w:rPr>
        <w:t>Service connection fees for connections larger than that shown shall be actual expenses incurred by the Harrison County Utility Authority including, but not limited to, labor, materials, equipment and applicable taxes, all of which shall be subject to verification by the customer.</w:t>
      </w:r>
    </w:p>
    <w:p w14:paraId="7119F6D9" w14:textId="77777777" w:rsidR="00331D32" w:rsidRPr="00331D32" w:rsidRDefault="00331D32" w:rsidP="00331D32">
      <w:pPr>
        <w:kinsoku w:val="0"/>
        <w:overflowPunct w:val="0"/>
        <w:spacing w:after="0" w:line="240" w:lineRule="auto"/>
        <w:ind w:left="270" w:right="300"/>
        <w:textAlignment w:val="baseline"/>
        <w:rPr>
          <w:rFonts w:ascii="Arial" w:eastAsiaTheme="minorEastAsia" w:hAnsi="Arial" w:cs="Arial"/>
          <w:sz w:val="24"/>
          <w:szCs w:val="24"/>
        </w:rPr>
      </w:pPr>
    </w:p>
    <w:p w14:paraId="0C1FD5A0" w14:textId="77777777" w:rsidR="00331D32" w:rsidRPr="00331D32" w:rsidRDefault="00331D32" w:rsidP="00331D32">
      <w:pPr>
        <w:kinsoku w:val="0"/>
        <w:overflowPunct w:val="0"/>
        <w:spacing w:after="0" w:line="240" w:lineRule="auto"/>
        <w:ind w:left="270" w:right="30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The Service Connection fee is a one-time fee for a given service location. </w:t>
      </w:r>
    </w:p>
    <w:p w14:paraId="3C531917" w14:textId="77777777" w:rsidR="00331D32" w:rsidRPr="00331D32" w:rsidRDefault="00331D32" w:rsidP="00331D32">
      <w:pPr>
        <w:kinsoku w:val="0"/>
        <w:overflowPunct w:val="0"/>
        <w:spacing w:before="273" w:after="0" w:line="240" w:lineRule="auto"/>
        <w:ind w:right="288"/>
        <w:textAlignment w:val="baseline"/>
        <w:rPr>
          <w:rFonts w:ascii="Arial" w:eastAsiaTheme="minorEastAsia" w:hAnsi="Arial" w:cs="Arial"/>
          <w:sz w:val="24"/>
          <w:szCs w:val="24"/>
        </w:rPr>
      </w:pPr>
    </w:p>
    <w:p w14:paraId="5AF66983"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pacing w:val="-6"/>
          <w:sz w:val="24"/>
          <w:szCs w:val="24"/>
          <w:u w:val="single"/>
        </w:rPr>
      </w:pPr>
      <w:r w:rsidRPr="00331D32">
        <w:rPr>
          <w:rFonts w:ascii="Arial" w:eastAsiaTheme="minorEastAsia" w:hAnsi="Arial" w:cs="Arial"/>
          <w:b/>
          <w:spacing w:val="-6"/>
          <w:sz w:val="24"/>
          <w:szCs w:val="24"/>
          <w:u w:val="single"/>
        </w:rPr>
        <w:t>RETAIL RESIDENTIAL – SEWER</w:t>
      </w:r>
    </w:p>
    <w:p w14:paraId="3A3A9E7B"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pacing w:val="-6"/>
          <w:sz w:val="24"/>
          <w:szCs w:val="24"/>
          <w:u w:val="single"/>
        </w:rPr>
      </w:pPr>
      <w:r w:rsidRPr="00331D32">
        <w:rPr>
          <w:rFonts w:ascii="Arial" w:eastAsiaTheme="minorEastAsia" w:hAnsi="Arial" w:cs="Arial"/>
          <w:b/>
          <w:spacing w:val="-6"/>
          <w:sz w:val="24"/>
          <w:szCs w:val="24"/>
          <w:u w:val="single"/>
        </w:rPr>
        <w:t>Class I – Existing Connection</w:t>
      </w:r>
    </w:p>
    <w:p w14:paraId="75DEB0FE"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z w:val="24"/>
          <w:szCs w:val="24"/>
        </w:rPr>
      </w:pPr>
      <w:r w:rsidRPr="00331D32">
        <w:rPr>
          <w:rFonts w:ascii="Arial" w:eastAsiaTheme="minorEastAsia" w:hAnsi="Arial" w:cs="Arial"/>
          <w:sz w:val="24"/>
          <w:szCs w:val="24"/>
        </w:rPr>
        <w:t xml:space="preserve">     </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 xml:space="preserve">      </w:t>
      </w:r>
      <w:r w:rsidRPr="00331D32">
        <w:rPr>
          <w:rFonts w:ascii="Arial" w:eastAsiaTheme="minorEastAsia" w:hAnsi="Arial" w:cs="Arial"/>
          <w:b/>
          <w:sz w:val="24"/>
          <w:szCs w:val="24"/>
        </w:rPr>
        <w:t>Size             Amount</w:t>
      </w:r>
    </w:p>
    <w:p w14:paraId="7B38F815"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r w:rsidRPr="00331D32">
        <w:rPr>
          <w:rFonts w:ascii="Arial" w:eastAsiaTheme="minorEastAsia" w:hAnsi="Arial" w:cs="Arial"/>
          <w:sz w:val="24"/>
          <w:szCs w:val="24"/>
        </w:rPr>
        <w:t xml:space="preserve">    4” </w:t>
      </w:r>
      <w:r w:rsidRPr="00331D32">
        <w:rPr>
          <w:rFonts w:ascii="Arial" w:eastAsiaTheme="minorEastAsia" w:hAnsi="Arial" w:cs="Arial"/>
          <w:sz w:val="24"/>
          <w:szCs w:val="24"/>
        </w:rPr>
        <w:tab/>
        <w:t xml:space="preserve">     $400.00</w:t>
      </w:r>
    </w:p>
    <w:p w14:paraId="5392288D"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r w:rsidRPr="00331D32">
        <w:rPr>
          <w:rFonts w:ascii="Arial" w:eastAsiaTheme="minorEastAsia" w:hAnsi="Arial" w:cs="Arial"/>
          <w:sz w:val="24"/>
          <w:szCs w:val="24"/>
        </w:rPr>
        <w:t xml:space="preserve">    6” </w:t>
      </w:r>
      <w:r w:rsidRPr="00331D32">
        <w:rPr>
          <w:rFonts w:ascii="Arial" w:eastAsiaTheme="minorEastAsia" w:hAnsi="Arial" w:cs="Arial"/>
          <w:sz w:val="24"/>
          <w:szCs w:val="24"/>
        </w:rPr>
        <w:tab/>
        <w:t xml:space="preserve">     $600.00</w:t>
      </w:r>
    </w:p>
    <w:p w14:paraId="292A8ADB"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r w:rsidRPr="00331D32">
        <w:rPr>
          <w:rFonts w:ascii="Arial" w:eastAsiaTheme="minorEastAsia" w:hAnsi="Arial" w:cs="Arial"/>
          <w:sz w:val="24"/>
          <w:szCs w:val="24"/>
        </w:rPr>
        <w:t xml:space="preserve">    8” </w:t>
      </w:r>
      <w:r w:rsidRPr="00331D32">
        <w:rPr>
          <w:rFonts w:ascii="Arial" w:eastAsiaTheme="minorEastAsia" w:hAnsi="Arial" w:cs="Arial"/>
          <w:sz w:val="24"/>
          <w:szCs w:val="24"/>
        </w:rPr>
        <w:tab/>
        <w:t xml:space="preserve">     $1,100.00</w:t>
      </w:r>
    </w:p>
    <w:p w14:paraId="601DC108"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pacing w:val="-6"/>
          <w:sz w:val="24"/>
          <w:szCs w:val="24"/>
          <w:u w:val="single"/>
        </w:rPr>
      </w:pPr>
    </w:p>
    <w:p w14:paraId="70834910"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pacing w:val="-6"/>
          <w:sz w:val="24"/>
          <w:szCs w:val="24"/>
          <w:u w:val="single"/>
        </w:rPr>
      </w:pPr>
    </w:p>
    <w:p w14:paraId="7796DFFF"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pacing w:val="-6"/>
          <w:sz w:val="24"/>
          <w:szCs w:val="24"/>
          <w:u w:val="single"/>
        </w:rPr>
      </w:pPr>
    </w:p>
    <w:p w14:paraId="721C3D22"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sz w:val="24"/>
          <w:szCs w:val="24"/>
        </w:rPr>
      </w:pPr>
      <w:r w:rsidRPr="00331D32">
        <w:rPr>
          <w:rFonts w:ascii="Arial" w:eastAsiaTheme="minorEastAsia" w:hAnsi="Arial" w:cs="Arial"/>
          <w:b/>
          <w:spacing w:val="-6"/>
          <w:sz w:val="24"/>
          <w:szCs w:val="24"/>
          <w:u w:val="single"/>
        </w:rPr>
        <w:t>Class II – Connection to be Constructed</w:t>
      </w:r>
    </w:p>
    <w:p w14:paraId="4062392A"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sz w:val="24"/>
          <w:szCs w:val="24"/>
        </w:rPr>
      </w:pPr>
      <w:r w:rsidRPr="00331D32">
        <w:rPr>
          <w:rFonts w:ascii="Arial" w:eastAsiaTheme="minorEastAsia" w:hAnsi="Arial" w:cs="Arial"/>
          <w:sz w:val="24"/>
          <w:szCs w:val="24"/>
        </w:rPr>
        <w:t xml:space="preserve"> </w:t>
      </w:r>
    </w:p>
    <w:p w14:paraId="1337C4D2"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b/>
          <w:sz w:val="24"/>
          <w:szCs w:val="24"/>
        </w:rPr>
      </w:pP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 xml:space="preserve">      </w:t>
      </w:r>
      <w:r w:rsidRPr="00331D32">
        <w:rPr>
          <w:rFonts w:ascii="Arial" w:eastAsiaTheme="minorEastAsia" w:hAnsi="Arial" w:cs="Arial"/>
          <w:b/>
          <w:sz w:val="24"/>
          <w:szCs w:val="24"/>
        </w:rPr>
        <w:t>Size             Amount</w:t>
      </w:r>
    </w:p>
    <w:p w14:paraId="5D86677B"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r w:rsidRPr="00331D32">
        <w:rPr>
          <w:rFonts w:ascii="Arial" w:eastAsiaTheme="minorEastAsia" w:hAnsi="Arial" w:cs="Arial"/>
          <w:sz w:val="24"/>
          <w:szCs w:val="24"/>
        </w:rPr>
        <w:lastRenderedPageBreak/>
        <w:t xml:space="preserve">    4” </w:t>
      </w:r>
      <w:r w:rsidRPr="00331D32">
        <w:rPr>
          <w:rFonts w:ascii="Arial" w:eastAsiaTheme="minorEastAsia" w:hAnsi="Arial" w:cs="Arial"/>
          <w:sz w:val="24"/>
          <w:szCs w:val="24"/>
        </w:rPr>
        <w:tab/>
        <w:t xml:space="preserve">     $400.00 + Cost TBD</w:t>
      </w:r>
    </w:p>
    <w:p w14:paraId="083CC68F"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r w:rsidRPr="00331D32">
        <w:rPr>
          <w:rFonts w:ascii="Arial" w:eastAsiaTheme="minorEastAsia" w:hAnsi="Arial" w:cs="Arial"/>
          <w:sz w:val="24"/>
          <w:szCs w:val="24"/>
        </w:rPr>
        <w:t xml:space="preserve">    6” </w:t>
      </w:r>
      <w:r w:rsidRPr="00331D32">
        <w:rPr>
          <w:rFonts w:ascii="Arial" w:eastAsiaTheme="minorEastAsia" w:hAnsi="Arial" w:cs="Arial"/>
          <w:sz w:val="24"/>
          <w:szCs w:val="24"/>
        </w:rPr>
        <w:tab/>
        <w:t xml:space="preserve">     $600.00 + Cost TBD</w:t>
      </w:r>
    </w:p>
    <w:p w14:paraId="1E9A0C81"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r w:rsidRPr="00331D32">
        <w:rPr>
          <w:rFonts w:ascii="Arial" w:eastAsiaTheme="minorEastAsia" w:hAnsi="Arial" w:cs="Arial"/>
          <w:sz w:val="24"/>
          <w:szCs w:val="24"/>
        </w:rPr>
        <w:t xml:space="preserve">    8” </w:t>
      </w:r>
      <w:r w:rsidRPr="00331D32">
        <w:rPr>
          <w:rFonts w:ascii="Arial" w:eastAsiaTheme="minorEastAsia" w:hAnsi="Arial" w:cs="Arial"/>
          <w:sz w:val="24"/>
          <w:szCs w:val="24"/>
        </w:rPr>
        <w:tab/>
        <w:t xml:space="preserve">     $1,100.00 + Cost TBD</w:t>
      </w:r>
    </w:p>
    <w:p w14:paraId="16DE7F51"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p>
    <w:p w14:paraId="70C700B8" w14:textId="77777777" w:rsidR="00331D32" w:rsidRPr="00331D32" w:rsidRDefault="00331D32" w:rsidP="00331D32">
      <w:pPr>
        <w:kinsoku w:val="0"/>
        <w:overflowPunct w:val="0"/>
        <w:spacing w:before="273" w:after="0" w:line="240" w:lineRule="auto"/>
        <w:ind w:left="270" w:right="288"/>
        <w:textAlignment w:val="baseline"/>
        <w:rPr>
          <w:rFonts w:ascii="Arial" w:eastAsiaTheme="minorEastAsia" w:hAnsi="Arial" w:cs="Arial"/>
          <w:sz w:val="24"/>
          <w:szCs w:val="24"/>
        </w:rPr>
      </w:pPr>
      <w:r w:rsidRPr="00331D32">
        <w:rPr>
          <w:rFonts w:ascii="Arial" w:eastAsiaTheme="minorEastAsia" w:hAnsi="Arial" w:cs="Arial"/>
          <w:sz w:val="24"/>
          <w:szCs w:val="24"/>
        </w:rPr>
        <w:t>Service connection fees for connections larger than that shown shall be actual expenses incurred by the Harrison County Utility Authority including, but not limited to, labor, materials, equipment and applicable taxes, all of which shall be subject to verification by the customer.</w:t>
      </w:r>
    </w:p>
    <w:p w14:paraId="1D7378D3" w14:textId="77777777" w:rsidR="00331D32" w:rsidRPr="00331D32" w:rsidRDefault="00331D32" w:rsidP="00331D32">
      <w:pPr>
        <w:kinsoku w:val="0"/>
        <w:overflowPunct w:val="0"/>
        <w:spacing w:after="0" w:line="240" w:lineRule="auto"/>
        <w:ind w:left="270" w:right="300"/>
        <w:textAlignment w:val="baseline"/>
        <w:rPr>
          <w:rFonts w:ascii="Arial" w:eastAsiaTheme="minorEastAsia" w:hAnsi="Arial" w:cs="Arial"/>
          <w:sz w:val="24"/>
          <w:szCs w:val="24"/>
        </w:rPr>
      </w:pPr>
    </w:p>
    <w:p w14:paraId="71EEF25E" w14:textId="77777777" w:rsidR="00331D32" w:rsidRPr="00331D32" w:rsidRDefault="00331D32" w:rsidP="00331D32">
      <w:pPr>
        <w:kinsoku w:val="0"/>
        <w:overflowPunct w:val="0"/>
        <w:spacing w:after="0" w:line="240" w:lineRule="auto"/>
        <w:ind w:left="270" w:right="300"/>
        <w:textAlignment w:val="baseline"/>
        <w:rPr>
          <w:rFonts w:ascii="Arial" w:eastAsiaTheme="minorEastAsia" w:hAnsi="Arial" w:cs="Arial"/>
          <w:sz w:val="24"/>
          <w:szCs w:val="24"/>
        </w:rPr>
      </w:pPr>
      <w:r w:rsidRPr="00331D32">
        <w:rPr>
          <w:rFonts w:ascii="Arial" w:eastAsiaTheme="minorEastAsia" w:hAnsi="Arial" w:cs="Arial"/>
          <w:sz w:val="24"/>
          <w:szCs w:val="24"/>
        </w:rPr>
        <w:t xml:space="preserve">The Service Connection fee is a one-time fee for a given service location, as long as there has been no change in use. </w:t>
      </w:r>
    </w:p>
    <w:p w14:paraId="76D4F76E" w14:textId="77777777" w:rsidR="00331D32" w:rsidRPr="00331D32" w:rsidRDefault="00331D32" w:rsidP="00331D32">
      <w:pPr>
        <w:kinsoku w:val="0"/>
        <w:overflowPunct w:val="0"/>
        <w:spacing w:before="273" w:after="0" w:line="240" w:lineRule="auto"/>
        <w:ind w:left="2430" w:right="288"/>
        <w:textAlignment w:val="baseline"/>
        <w:rPr>
          <w:rFonts w:ascii="Arial" w:eastAsiaTheme="minorEastAsia" w:hAnsi="Arial" w:cs="Arial"/>
          <w:sz w:val="24"/>
          <w:szCs w:val="24"/>
        </w:rPr>
      </w:pPr>
    </w:p>
    <w:p w14:paraId="63253DC1"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b/>
          <w:spacing w:val="-6"/>
          <w:sz w:val="24"/>
          <w:szCs w:val="24"/>
          <w:u w:val="single"/>
        </w:rPr>
      </w:pPr>
      <w:r w:rsidRPr="00331D32">
        <w:rPr>
          <w:rFonts w:ascii="Arial" w:eastAsiaTheme="minorEastAsia" w:hAnsi="Arial" w:cs="Arial"/>
          <w:b/>
          <w:spacing w:val="-6"/>
          <w:sz w:val="24"/>
          <w:szCs w:val="24"/>
          <w:u w:val="single"/>
        </w:rPr>
        <w:t xml:space="preserve">RETAIL COMMERCIAL - WATER </w:t>
      </w:r>
    </w:p>
    <w:p w14:paraId="26BF0CA0"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sz w:val="24"/>
          <w:szCs w:val="24"/>
        </w:rPr>
      </w:pPr>
      <w:r w:rsidRPr="00331D32">
        <w:rPr>
          <w:rFonts w:ascii="Arial" w:eastAsiaTheme="minorEastAsia" w:hAnsi="Arial" w:cs="Arial"/>
          <w:b/>
          <w:spacing w:val="-6"/>
          <w:sz w:val="24"/>
          <w:szCs w:val="24"/>
          <w:u w:val="single"/>
        </w:rPr>
        <w:t xml:space="preserve">Class I – </w:t>
      </w:r>
      <w:r w:rsidRPr="00331D32">
        <w:rPr>
          <w:rFonts w:ascii="Arial" w:eastAsiaTheme="minorEastAsia" w:hAnsi="Arial" w:cs="Arial"/>
          <w:b/>
          <w:spacing w:val="10"/>
          <w:sz w:val="24"/>
          <w:szCs w:val="24"/>
          <w:u w:val="single"/>
        </w:rPr>
        <w:t>Existing Connection</w:t>
      </w:r>
    </w:p>
    <w:p w14:paraId="0A54251A" w14:textId="77777777" w:rsidR="00331D32" w:rsidRPr="00331D32" w:rsidRDefault="00331D32" w:rsidP="00331D32">
      <w:pPr>
        <w:kinsoku w:val="0"/>
        <w:overflowPunct w:val="0"/>
        <w:spacing w:before="286" w:after="110" w:line="240" w:lineRule="auto"/>
        <w:ind w:left="2430"/>
        <w:textAlignment w:val="baseline"/>
        <w:rPr>
          <w:rFonts w:ascii="Arial" w:eastAsiaTheme="minorEastAsia" w:hAnsi="Arial" w:cs="Arial"/>
          <w:spacing w:val="10"/>
          <w:sz w:val="24"/>
          <w:szCs w:val="24"/>
          <w:u w:val="single"/>
        </w:rPr>
      </w:pPr>
    </w:p>
    <w:tbl>
      <w:tblPr>
        <w:tblW w:w="6080" w:type="dxa"/>
        <w:jc w:val="center"/>
        <w:tblLook w:val="04A0" w:firstRow="1" w:lastRow="0" w:firstColumn="1" w:lastColumn="0" w:noHBand="0" w:noVBand="1"/>
      </w:tblPr>
      <w:tblGrid>
        <w:gridCol w:w="3140"/>
        <w:gridCol w:w="2940"/>
      </w:tblGrid>
      <w:tr w:rsidR="00331D32" w:rsidRPr="00331D32" w14:paraId="0DA6B607" w14:textId="77777777" w:rsidTr="002D4D9F">
        <w:trPr>
          <w:trHeight w:val="300"/>
          <w:jc w:val="center"/>
        </w:trPr>
        <w:tc>
          <w:tcPr>
            <w:tcW w:w="3140" w:type="dxa"/>
            <w:tcBorders>
              <w:top w:val="nil"/>
              <w:left w:val="nil"/>
              <w:bottom w:val="nil"/>
              <w:right w:val="nil"/>
            </w:tcBorders>
            <w:shd w:val="clear" w:color="auto" w:fill="auto"/>
            <w:noWrap/>
            <w:vAlign w:val="center"/>
            <w:hideMark/>
          </w:tcPr>
          <w:p w14:paraId="59201B27"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Apartment/Unit</w:t>
            </w:r>
          </w:p>
        </w:tc>
        <w:tc>
          <w:tcPr>
            <w:tcW w:w="2940" w:type="dxa"/>
            <w:tcBorders>
              <w:top w:val="nil"/>
              <w:left w:val="nil"/>
              <w:bottom w:val="nil"/>
              <w:right w:val="nil"/>
            </w:tcBorders>
            <w:shd w:val="clear" w:color="auto" w:fill="auto"/>
            <w:noWrap/>
            <w:vAlign w:val="center"/>
            <w:hideMark/>
          </w:tcPr>
          <w:p w14:paraId="3FBE96A9"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w:t>
            </w:r>
          </w:p>
        </w:tc>
      </w:tr>
      <w:tr w:rsidR="00331D32" w:rsidRPr="00331D32" w14:paraId="1D9690F9" w14:textId="77777777" w:rsidTr="002D4D9F">
        <w:trPr>
          <w:trHeight w:val="300"/>
          <w:jc w:val="center"/>
        </w:trPr>
        <w:tc>
          <w:tcPr>
            <w:tcW w:w="3140" w:type="dxa"/>
            <w:tcBorders>
              <w:top w:val="nil"/>
              <w:left w:val="nil"/>
              <w:bottom w:val="nil"/>
              <w:right w:val="nil"/>
            </w:tcBorders>
            <w:shd w:val="clear" w:color="auto" w:fill="auto"/>
            <w:noWrap/>
            <w:vAlign w:val="center"/>
            <w:hideMark/>
          </w:tcPr>
          <w:p w14:paraId="4FA1DBD8"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Hotel/Unit</w:t>
            </w:r>
          </w:p>
        </w:tc>
        <w:tc>
          <w:tcPr>
            <w:tcW w:w="2940" w:type="dxa"/>
            <w:tcBorders>
              <w:top w:val="nil"/>
              <w:left w:val="nil"/>
              <w:bottom w:val="nil"/>
              <w:right w:val="nil"/>
            </w:tcBorders>
            <w:shd w:val="clear" w:color="auto" w:fill="auto"/>
            <w:noWrap/>
            <w:vAlign w:val="center"/>
            <w:hideMark/>
          </w:tcPr>
          <w:p w14:paraId="0F7BDB3E"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w:t>
            </w:r>
          </w:p>
        </w:tc>
      </w:tr>
      <w:tr w:rsidR="00331D32" w:rsidRPr="00331D32" w14:paraId="6E129758" w14:textId="77777777" w:rsidTr="002D4D9F">
        <w:trPr>
          <w:trHeight w:val="300"/>
          <w:jc w:val="center"/>
        </w:trPr>
        <w:tc>
          <w:tcPr>
            <w:tcW w:w="3140" w:type="dxa"/>
            <w:tcBorders>
              <w:top w:val="nil"/>
              <w:left w:val="nil"/>
              <w:bottom w:val="nil"/>
              <w:right w:val="nil"/>
            </w:tcBorders>
            <w:shd w:val="clear" w:color="auto" w:fill="auto"/>
            <w:noWrap/>
            <w:vAlign w:val="center"/>
            <w:hideMark/>
          </w:tcPr>
          <w:p w14:paraId="344463D2"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Multi-Unit/Unit</w:t>
            </w:r>
          </w:p>
        </w:tc>
        <w:tc>
          <w:tcPr>
            <w:tcW w:w="2940" w:type="dxa"/>
            <w:tcBorders>
              <w:top w:val="nil"/>
              <w:left w:val="nil"/>
              <w:bottom w:val="nil"/>
              <w:right w:val="nil"/>
            </w:tcBorders>
            <w:shd w:val="clear" w:color="auto" w:fill="auto"/>
            <w:noWrap/>
            <w:vAlign w:val="center"/>
            <w:hideMark/>
          </w:tcPr>
          <w:p w14:paraId="3EB62E14"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w:t>
            </w:r>
          </w:p>
        </w:tc>
      </w:tr>
      <w:tr w:rsidR="00331D32" w:rsidRPr="00331D32" w14:paraId="1E62956F" w14:textId="77777777" w:rsidTr="002D4D9F">
        <w:trPr>
          <w:trHeight w:val="300"/>
          <w:jc w:val="center"/>
        </w:trPr>
        <w:tc>
          <w:tcPr>
            <w:tcW w:w="3140" w:type="dxa"/>
            <w:tcBorders>
              <w:top w:val="nil"/>
              <w:left w:val="nil"/>
              <w:bottom w:val="nil"/>
              <w:right w:val="nil"/>
            </w:tcBorders>
            <w:shd w:val="clear" w:color="auto" w:fill="auto"/>
            <w:noWrap/>
            <w:vAlign w:val="center"/>
            <w:hideMark/>
          </w:tcPr>
          <w:p w14:paraId="5A450241"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Business/Fixture</w:t>
            </w:r>
          </w:p>
        </w:tc>
        <w:tc>
          <w:tcPr>
            <w:tcW w:w="2940" w:type="dxa"/>
            <w:tcBorders>
              <w:top w:val="nil"/>
              <w:left w:val="nil"/>
              <w:bottom w:val="nil"/>
              <w:right w:val="nil"/>
            </w:tcBorders>
            <w:shd w:val="clear" w:color="auto" w:fill="auto"/>
            <w:noWrap/>
            <w:vAlign w:val="center"/>
            <w:hideMark/>
          </w:tcPr>
          <w:p w14:paraId="2474580C"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$50.00/Fixture</w:t>
            </w:r>
          </w:p>
        </w:tc>
      </w:tr>
      <w:tr w:rsidR="00331D32" w:rsidRPr="00331D32" w14:paraId="3FDA82DF" w14:textId="77777777" w:rsidTr="002D4D9F">
        <w:trPr>
          <w:trHeight w:val="300"/>
          <w:jc w:val="center"/>
        </w:trPr>
        <w:tc>
          <w:tcPr>
            <w:tcW w:w="3140" w:type="dxa"/>
            <w:tcBorders>
              <w:top w:val="nil"/>
              <w:left w:val="nil"/>
              <w:bottom w:val="nil"/>
              <w:right w:val="nil"/>
            </w:tcBorders>
            <w:shd w:val="clear" w:color="auto" w:fill="auto"/>
            <w:noWrap/>
            <w:vAlign w:val="center"/>
            <w:hideMark/>
          </w:tcPr>
          <w:p w14:paraId="470B8B55"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Restaurant</w:t>
            </w:r>
            <w:r w:rsidRPr="00331D32" w:rsidDel="00DF3D55">
              <w:rPr>
                <w:rFonts w:ascii="Arial" w:eastAsia="Times New Roman" w:hAnsi="Arial" w:cs="Arial"/>
                <w:color w:val="000000"/>
                <w:sz w:val="24"/>
                <w:szCs w:val="24"/>
              </w:rPr>
              <w:t xml:space="preserve"> </w:t>
            </w:r>
          </w:p>
        </w:tc>
        <w:tc>
          <w:tcPr>
            <w:tcW w:w="2940" w:type="dxa"/>
            <w:tcBorders>
              <w:top w:val="nil"/>
              <w:left w:val="nil"/>
              <w:bottom w:val="nil"/>
              <w:right w:val="nil"/>
            </w:tcBorders>
            <w:shd w:val="clear" w:color="auto" w:fill="auto"/>
            <w:noWrap/>
            <w:vAlign w:val="center"/>
            <w:hideMark/>
          </w:tcPr>
          <w:p w14:paraId="20ED04B6"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$.30/Sq. Ft. of gross floor area</w:t>
            </w:r>
          </w:p>
        </w:tc>
      </w:tr>
    </w:tbl>
    <w:p w14:paraId="3CDB8D2A" w14:textId="77777777" w:rsidR="00331D32" w:rsidRPr="00331D32" w:rsidRDefault="00331D32" w:rsidP="00331D32">
      <w:pPr>
        <w:kinsoku w:val="0"/>
        <w:overflowPunct w:val="0"/>
        <w:spacing w:before="543" w:after="0" w:line="240" w:lineRule="auto"/>
        <w:ind w:left="270"/>
        <w:textAlignment w:val="baseline"/>
        <w:rPr>
          <w:rFonts w:ascii="Arial" w:eastAsiaTheme="minorEastAsia" w:hAnsi="Arial" w:cs="Arial"/>
          <w:sz w:val="24"/>
          <w:szCs w:val="24"/>
        </w:rPr>
      </w:pPr>
      <w:r w:rsidRPr="00331D32">
        <w:rPr>
          <w:rFonts w:ascii="Arial" w:eastAsiaTheme="minorEastAsia" w:hAnsi="Arial" w:cs="Arial"/>
          <w:b/>
          <w:sz w:val="24"/>
          <w:szCs w:val="24"/>
          <w:u w:val="single"/>
        </w:rPr>
        <w:t>Class II</w:t>
      </w:r>
      <w:r w:rsidRPr="00331D32">
        <w:rPr>
          <w:rFonts w:ascii="Arial" w:eastAsiaTheme="minorEastAsia" w:hAnsi="Arial" w:cs="Arial"/>
          <w:sz w:val="24"/>
          <w:szCs w:val="24"/>
          <w:u w:val="single"/>
        </w:rPr>
        <w:t xml:space="preserve"> </w:t>
      </w:r>
      <w:r w:rsidRPr="00331D32">
        <w:rPr>
          <w:rFonts w:ascii="Arial" w:eastAsiaTheme="minorEastAsia" w:hAnsi="Arial" w:cs="Arial"/>
          <w:b/>
          <w:sz w:val="24"/>
          <w:szCs w:val="24"/>
          <w:u w:val="single"/>
        </w:rPr>
        <w:t>– Connection to be Constructed</w:t>
      </w:r>
      <w:r w:rsidRPr="00331D32">
        <w:rPr>
          <w:rFonts w:ascii="Arial" w:eastAsiaTheme="minorEastAsia" w:hAnsi="Arial" w:cs="Arial"/>
          <w:sz w:val="24"/>
          <w:szCs w:val="24"/>
        </w:rPr>
        <w:t xml:space="preserve"> (Class I Fee + Cost of connection)</w:t>
      </w:r>
    </w:p>
    <w:p w14:paraId="4DC34A2A" w14:textId="77777777" w:rsidR="00331D32" w:rsidRPr="00331D32" w:rsidRDefault="00331D32" w:rsidP="00331D32">
      <w:pPr>
        <w:kinsoku w:val="0"/>
        <w:overflowPunct w:val="0"/>
        <w:spacing w:before="543" w:after="0" w:line="240" w:lineRule="auto"/>
        <w:ind w:left="270"/>
        <w:textAlignment w:val="baseline"/>
        <w:rPr>
          <w:rFonts w:ascii="Arial" w:eastAsiaTheme="minorEastAsia" w:hAnsi="Arial" w:cs="Arial"/>
          <w:sz w:val="24"/>
          <w:szCs w:val="24"/>
        </w:rPr>
      </w:pPr>
    </w:p>
    <w:tbl>
      <w:tblPr>
        <w:tblW w:w="6726" w:type="dxa"/>
        <w:jc w:val="center"/>
        <w:tblLook w:val="04A0" w:firstRow="1" w:lastRow="0" w:firstColumn="1" w:lastColumn="0" w:noHBand="0" w:noVBand="1"/>
      </w:tblPr>
      <w:tblGrid>
        <w:gridCol w:w="3474"/>
        <w:gridCol w:w="3252"/>
      </w:tblGrid>
      <w:tr w:rsidR="00331D32" w:rsidRPr="00331D32" w14:paraId="49D14427"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58011927"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Apartment/Unit</w:t>
            </w:r>
          </w:p>
        </w:tc>
        <w:tc>
          <w:tcPr>
            <w:tcW w:w="3252" w:type="dxa"/>
            <w:tcBorders>
              <w:top w:val="nil"/>
              <w:left w:val="nil"/>
              <w:bottom w:val="nil"/>
              <w:right w:val="nil"/>
            </w:tcBorders>
            <w:shd w:val="clear" w:color="auto" w:fill="auto"/>
            <w:noWrap/>
            <w:vAlign w:val="center"/>
            <w:hideMark/>
          </w:tcPr>
          <w:p w14:paraId="3D2EDC96"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 + Cost TBD</w:t>
            </w:r>
          </w:p>
        </w:tc>
      </w:tr>
      <w:tr w:rsidR="00331D32" w:rsidRPr="00331D32" w14:paraId="6BC8DF99"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7C3067F4"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Hotel/Unit</w:t>
            </w:r>
          </w:p>
        </w:tc>
        <w:tc>
          <w:tcPr>
            <w:tcW w:w="3252" w:type="dxa"/>
            <w:tcBorders>
              <w:top w:val="nil"/>
              <w:left w:val="nil"/>
              <w:bottom w:val="nil"/>
              <w:right w:val="nil"/>
            </w:tcBorders>
            <w:shd w:val="clear" w:color="auto" w:fill="auto"/>
            <w:noWrap/>
            <w:vAlign w:val="center"/>
            <w:hideMark/>
          </w:tcPr>
          <w:p w14:paraId="6810E909"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 + Cost TBD</w:t>
            </w:r>
          </w:p>
        </w:tc>
      </w:tr>
      <w:tr w:rsidR="00331D32" w:rsidRPr="00331D32" w14:paraId="12D8682B"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1436EEEA"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Multi-Unit/Unit</w:t>
            </w:r>
          </w:p>
        </w:tc>
        <w:tc>
          <w:tcPr>
            <w:tcW w:w="3252" w:type="dxa"/>
            <w:tcBorders>
              <w:top w:val="nil"/>
              <w:left w:val="nil"/>
              <w:bottom w:val="nil"/>
              <w:right w:val="nil"/>
            </w:tcBorders>
            <w:shd w:val="clear" w:color="auto" w:fill="auto"/>
            <w:noWrap/>
            <w:vAlign w:val="center"/>
            <w:hideMark/>
          </w:tcPr>
          <w:p w14:paraId="1A784414"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 + Cost TBD</w:t>
            </w:r>
          </w:p>
        </w:tc>
      </w:tr>
      <w:tr w:rsidR="00331D32" w:rsidRPr="00331D32" w14:paraId="19EFA12B"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1320F63E"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Business/Fixture</w:t>
            </w:r>
          </w:p>
        </w:tc>
        <w:tc>
          <w:tcPr>
            <w:tcW w:w="3252" w:type="dxa"/>
            <w:tcBorders>
              <w:top w:val="nil"/>
              <w:left w:val="nil"/>
              <w:bottom w:val="nil"/>
              <w:right w:val="nil"/>
            </w:tcBorders>
            <w:shd w:val="clear" w:color="auto" w:fill="auto"/>
            <w:noWrap/>
            <w:vAlign w:val="center"/>
            <w:hideMark/>
          </w:tcPr>
          <w:p w14:paraId="729359F9"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$50.00/Fixture + Cost TBD</w:t>
            </w:r>
          </w:p>
        </w:tc>
      </w:tr>
      <w:tr w:rsidR="00331D32" w:rsidRPr="00331D32" w14:paraId="0FDB62BD"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19069DE7"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Restaurant</w:t>
            </w:r>
          </w:p>
        </w:tc>
        <w:tc>
          <w:tcPr>
            <w:tcW w:w="3252" w:type="dxa"/>
            <w:tcBorders>
              <w:top w:val="nil"/>
              <w:left w:val="nil"/>
              <w:bottom w:val="nil"/>
              <w:right w:val="nil"/>
            </w:tcBorders>
            <w:shd w:val="clear" w:color="auto" w:fill="auto"/>
            <w:noWrap/>
            <w:vAlign w:val="center"/>
            <w:hideMark/>
          </w:tcPr>
          <w:p w14:paraId="2DE471FF"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$.30/Sq. Ft. of gross floor area + Cost TBD</w:t>
            </w:r>
          </w:p>
          <w:p w14:paraId="2FF61DA0" w14:textId="77777777" w:rsidR="00331D32" w:rsidRPr="00331D32" w:rsidRDefault="00331D32" w:rsidP="00331D32">
            <w:pPr>
              <w:spacing w:after="0" w:line="240" w:lineRule="auto"/>
              <w:rPr>
                <w:rFonts w:ascii="Arial" w:eastAsia="Times New Roman" w:hAnsi="Arial" w:cs="Arial"/>
                <w:color w:val="000000"/>
                <w:sz w:val="24"/>
                <w:szCs w:val="24"/>
              </w:rPr>
            </w:pPr>
          </w:p>
        </w:tc>
      </w:tr>
    </w:tbl>
    <w:p w14:paraId="6E679771"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b/>
          <w:spacing w:val="-6"/>
          <w:sz w:val="24"/>
          <w:szCs w:val="24"/>
          <w:u w:val="single"/>
        </w:rPr>
      </w:pPr>
      <w:r w:rsidRPr="00331D32">
        <w:rPr>
          <w:rFonts w:ascii="Arial" w:eastAsiaTheme="minorEastAsia" w:hAnsi="Arial" w:cs="Arial"/>
          <w:b/>
          <w:spacing w:val="-6"/>
          <w:sz w:val="24"/>
          <w:szCs w:val="24"/>
          <w:u w:val="single"/>
        </w:rPr>
        <w:t xml:space="preserve">RETAIL COMMERCIAL - SEWER </w:t>
      </w:r>
    </w:p>
    <w:p w14:paraId="1729BF64"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sz w:val="24"/>
          <w:szCs w:val="24"/>
        </w:rPr>
      </w:pPr>
      <w:r w:rsidRPr="00331D32">
        <w:rPr>
          <w:rFonts w:ascii="Arial" w:eastAsiaTheme="minorEastAsia" w:hAnsi="Arial" w:cs="Arial"/>
          <w:b/>
          <w:spacing w:val="-6"/>
          <w:sz w:val="24"/>
          <w:szCs w:val="24"/>
          <w:u w:val="single"/>
        </w:rPr>
        <w:lastRenderedPageBreak/>
        <w:t xml:space="preserve">Class I - </w:t>
      </w:r>
      <w:r w:rsidRPr="00331D32">
        <w:rPr>
          <w:rFonts w:ascii="Arial" w:eastAsiaTheme="minorEastAsia" w:hAnsi="Arial" w:cs="Arial"/>
          <w:b/>
          <w:spacing w:val="10"/>
          <w:sz w:val="24"/>
          <w:szCs w:val="24"/>
          <w:u w:val="single"/>
        </w:rPr>
        <w:t>Existing Connection:</w:t>
      </w:r>
      <w:r w:rsidRPr="00331D32" w:rsidDel="00A710C1">
        <w:rPr>
          <w:rFonts w:ascii="Arial" w:eastAsiaTheme="minorEastAsia" w:hAnsi="Arial" w:cs="Arial"/>
          <w:b/>
          <w:spacing w:val="10"/>
          <w:sz w:val="24"/>
          <w:szCs w:val="24"/>
          <w:u w:val="single"/>
        </w:rPr>
        <w:t xml:space="preserve"> </w:t>
      </w:r>
    </w:p>
    <w:p w14:paraId="37A02430" w14:textId="77777777" w:rsidR="00331D32" w:rsidRPr="00331D32" w:rsidRDefault="00331D32" w:rsidP="00331D32">
      <w:pPr>
        <w:kinsoku w:val="0"/>
        <w:overflowPunct w:val="0"/>
        <w:spacing w:before="288" w:after="0" w:line="240" w:lineRule="auto"/>
        <w:ind w:left="270" w:right="504"/>
        <w:textAlignment w:val="baseline"/>
        <w:rPr>
          <w:rFonts w:ascii="Arial" w:eastAsiaTheme="minorEastAsia" w:hAnsi="Arial" w:cs="Arial"/>
          <w:spacing w:val="10"/>
          <w:sz w:val="24"/>
          <w:szCs w:val="24"/>
          <w:u w:val="single"/>
        </w:rPr>
      </w:pPr>
    </w:p>
    <w:tbl>
      <w:tblPr>
        <w:tblW w:w="6395" w:type="dxa"/>
        <w:jc w:val="center"/>
        <w:tblLook w:val="04A0" w:firstRow="1" w:lastRow="0" w:firstColumn="1" w:lastColumn="0" w:noHBand="0" w:noVBand="1"/>
      </w:tblPr>
      <w:tblGrid>
        <w:gridCol w:w="3303"/>
        <w:gridCol w:w="3092"/>
      </w:tblGrid>
      <w:tr w:rsidR="00331D32" w:rsidRPr="00331D32" w14:paraId="1FF138AB" w14:textId="77777777" w:rsidTr="002D4D9F">
        <w:trPr>
          <w:trHeight w:val="318"/>
          <w:jc w:val="center"/>
        </w:trPr>
        <w:tc>
          <w:tcPr>
            <w:tcW w:w="3303" w:type="dxa"/>
            <w:tcBorders>
              <w:top w:val="nil"/>
              <w:left w:val="nil"/>
              <w:bottom w:val="nil"/>
              <w:right w:val="nil"/>
            </w:tcBorders>
            <w:shd w:val="clear" w:color="auto" w:fill="auto"/>
            <w:noWrap/>
            <w:vAlign w:val="center"/>
            <w:hideMark/>
          </w:tcPr>
          <w:p w14:paraId="15991C82"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Apartment/Unit</w:t>
            </w:r>
          </w:p>
        </w:tc>
        <w:tc>
          <w:tcPr>
            <w:tcW w:w="3092" w:type="dxa"/>
            <w:tcBorders>
              <w:top w:val="nil"/>
              <w:left w:val="nil"/>
              <w:bottom w:val="nil"/>
              <w:right w:val="nil"/>
            </w:tcBorders>
            <w:shd w:val="clear" w:color="auto" w:fill="auto"/>
            <w:noWrap/>
            <w:vAlign w:val="center"/>
            <w:hideMark/>
          </w:tcPr>
          <w:p w14:paraId="2DE75D40"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w:t>
            </w:r>
          </w:p>
        </w:tc>
      </w:tr>
      <w:tr w:rsidR="00331D32" w:rsidRPr="00331D32" w14:paraId="21906233" w14:textId="77777777" w:rsidTr="002D4D9F">
        <w:trPr>
          <w:trHeight w:val="318"/>
          <w:jc w:val="center"/>
        </w:trPr>
        <w:tc>
          <w:tcPr>
            <w:tcW w:w="3303" w:type="dxa"/>
            <w:tcBorders>
              <w:top w:val="nil"/>
              <w:left w:val="nil"/>
              <w:bottom w:val="nil"/>
              <w:right w:val="nil"/>
            </w:tcBorders>
            <w:shd w:val="clear" w:color="auto" w:fill="auto"/>
            <w:noWrap/>
            <w:vAlign w:val="center"/>
            <w:hideMark/>
          </w:tcPr>
          <w:p w14:paraId="0417B87D"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Hotel/Unit</w:t>
            </w:r>
          </w:p>
        </w:tc>
        <w:tc>
          <w:tcPr>
            <w:tcW w:w="3092" w:type="dxa"/>
            <w:tcBorders>
              <w:top w:val="nil"/>
              <w:left w:val="nil"/>
              <w:bottom w:val="nil"/>
              <w:right w:val="nil"/>
            </w:tcBorders>
            <w:shd w:val="clear" w:color="auto" w:fill="auto"/>
            <w:noWrap/>
            <w:vAlign w:val="center"/>
            <w:hideMark/>
          </w:tcPr>
          <w:p w14:paraId="1D0D4803"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w:t>
            </w:r>
          </w:p>
        </w:tc>
      </w:tr>
      <w:tr w:rsidR="00331D32" w:rsidRPr="00331D32" w14:paraId="28FD218F" w14:textId="77777777" w:rsidTr="002D4D9F">
        <w:trPr>
          <w:trHeight w:val="318"/>
          <w:jc w:val="center"/>
        </w:trPr>
        <w:tc>
          <w:tcPr>
            <w:tcW w:w="3303" w:type="dxa"/>
            <w:tcBorders>
              <w:top w:val="nil"/>
              <w:left w:val="nil"/>
              <w:bottom w:val="nil"/>
              <w:right w:val="nil"/>
            </w:tcBorders>
            <w:shd w:val="clear" w:color="auto" w:fill="auto"/>
            <w:noWrap/>
            <w:vAlign w:val="center"/>
            <w:hideMark/>
          </w:tcPr>
          <w:p w14:paraId="3B140077"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Multi-Unit/Unit</w:t>
            </w:r>
          </w:p>
        </w:tc>
        <w:tc>
          <w:tcPr>
            <w:tcW w:w="3092" w:type="dxa"/>
            <w:tcBorders>
              <w:top w:val="nil"/>
              <w:left w:val="nil"/>
              <w:bottom w:val="nil"/>
              <w:right w:val="nil"/>
            </w:tcBorders>
            <w:shd w:val="clear" w:color="auto" w:fill="auto"/>
            <w:noWrap/>
            <w:vAlign w:val="center"/>
            <w:hideMark/>
          </w:tcPr>
          <w:p w14:paraId="0962A914"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w:t>
            </w:r>
          </w:p>
        </w:tc>
      </w:tr>
      <w:tr w:rsidR="00331D32" w:rsidRPr="00331D32" w14:paraId="07522CE1" w14:textId="77777777" w:rsidTr="002D4D9F">
        <w:trPr>
          <w:trHeight w:val="318"/>
          <w:jc w:val="center"/>
        </w:trPr>
        <w:tc>
          <w:tcPr>
            <w:tcW w:w="3303" w:type="dxa"/>
            <w:tcBorders>
              <w:top w:val="nil"/>
              <w:left w:val="nil"/>
              <w:bottom w:val="nil"/>
              <w:right w:val="nil"/>
            </w:tcBorders>
            <w:shd w:val="clear" w:color="auto" w:fill="auto"/>
            <w:noWrap/>
            <w:vAlign w:val="center"/>
            <w:hideMark/>
          </w:tcPr>
          <w:p w14:paraId="11FD34C2"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Business/Fixture</w:t>
            </w:r>
          </w:p>
        </w:tc>
        <w:tc>
          <w:tcPr>
            <w:tcW w:w="3092" w:type="dxa"/>
            <w:tcBorders>
              <w:top w:val="nil"/>
              <w:left w:val="nil"/>
              <w:bottom w:val="nil"/>
              <w:right w:val="nil"/>
            </w:tcBorders>
            <w:shd w:val="clear" w:color="auto" w:fill="auto"/>
            <w:noWrap/>
            <w:vAlign w:val="center"/>
            <w:hideMark/>
          </w:tcPr>
          <w:p w14:paraId="39DDA6BB"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$50.00/Fixture</w:t>
            </w:r>
          </w:p>
        </w:tc>
      </w:tr>
      <w:tr w:rsidR="00331D32" w:rsidRPr="00331D32" w14:paraId="09290E1D" w14:textId="77777777" w:rsidTr="002D4D9F">
        <w:trPr>
          <w:trHeight w:val="318"/>
          <w:jc w:val="center"/>
        </w:trPr>
        <w:tc>
          <w:tcPr>
            <w:tcW w:w="3303" w:type="dxa"/>
            <w:tcBorders>
              <w:top w:val="nil"/>
              <w:left w:val="nil"/>
              <w:bottom w:val="nil"/>
              <w:right w:val="nil"/>
            </w:tcBorders>
            <w:shd w:val="clear" w:color="auto" w:fill="auto"/>
            <w:noWrap/>
            <w:vAlign w:val="center"/>
            <w:hideMark/>
          </w:tcPr>
          <w:p w14:paraId="76905827"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Restaurant</w:t>
            </w:r>
          </w:p>
        </w:tc>
        <w:tc>
          <w:tcPr>
            <w:tcW w:w="3092" w:type="dxa"/>
            <w:tcBorders>
              <w:top w:val="nil"/>
              <w:left w:val="nil"/>
              <w:bottom w:val="nil"/>
              <w:right w:val="nil"/>
            </w:tcBorders>
            <w:shd w:val="clear" w:color="auto" w:fill="auto"/>
            <w:noWrap/>
            <w:vAlign w:val="center"/>
            <w:hideMark/>
          </w:tcPr>
          <w:p w14:paraId="1A92B4A6"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$.30/Sq. Ft. of gross floor area</w:t>
            </w:r>
          </w:p>
        </w:tc>
      </w:tr>
    </w:tbl>
    <w:p w14:paraId="070F1ECB" w14:textId="77777777" w:rsidR="00331D32" w:rsidRPr="00331D32" w:rsidRDefault="00331D32" w:rsidP="00331D32">
      <w:pPr>
        <w:kinsoku w:val="0"/>
        <w:overflowPunct w:val="0"/>
        <w:spacing w:before="543" w:after="0" w:line="240" w:lineRule="auto"/>
        <w:textAlignment w:val="baseline"/>
        <w:rPr>
          <w:rFonts w:ascii="Arial" w:eastAsiaTheme="minorEastAsia" w:hAnsi="Arial" w:cs="Arial"/>
          <w:sz w:val="24"/>
          <w:szCs w:val="24"/>
        </w:rPr>
      </w:pPr>
      <w:r w:rsidRPr="00331D32">
        <w:rPr>
          <w:rFonts w:ascii="Arial" w:eastAsiaTheme="minorEastAsia" w:hAnsi="Arial" w:cs="Arial"/>
          <w:b/>
          <w:sz w:val="24"/>
          <w:szCs w:val="24"/>
          <w:u w:val="single"/>
        </w:rPr>
        <w:t>Class II</w:t>
      </w:r>
      <w:r w:rsidRPr="00331D32">
        <w:rPr>
          <w:rFonts w:ascii="Arial" w:eastAsiaTheme="minorEastAsia" w:hAnsi="Arial" w:cs="Arial"/>
          <w:sz w:val="24"/>
          <w:szCs w:val="24"/>
          <w:u w:val="single"/>
        </w:rPr>
        <w:t xml:space="preserve"> </w:t>
      </w:r>
      <w:r w:rsidRPr="00331D32">
        <w:rPr>
          <w:rFonts w:ascii="Arial" w:eastAsiaTheme="minorEastAsia" w:hAnsi="Arial" w:cs="Arial"/>
          <w:b/>
          <w:sz w:val="24"/>
          <w:szCs w:val="24"/>
          <w:u w:val="single"/>
        </w:rPr>
        <w:t>– Connection to be Constructed</w:t>
      </w:r>
      <w:r w:rsidRPr="00331D32">
        <w:rPr>
          <w:rFonts w:ascii="Arial" w:eastAsiaTheme="minorEastAsia" w:hAnsi="Arial" w:cs="Arial"/>
          <w:sz w:val="24"/>
          <w:szCs w:val="24"/>
        </w:rPr>
        <w:t xml:space="preserve"> (Business/Class Fee I + Cost)</w:t>
      </w:r>
    </w:p>
    <w:p w14:paraId="6A1D0452" w14:textId="77777777" w:rsidR="00331D32" w:rsidRPr="00331D32" w:rsidRDefault="00331D32" w:rsidP="00331D32">
      <w:pPr>
        <w:kinsoku w:val="0"/>
        <w:overflowPunct w:val="0"/>
        <w:spacing w:before="543" w:after="0" w:line="240" w:lineRule="auto"/>
        <w:ind w:left="270"/>
        <w:textAlignment w:val="baseline"/>
        <w:rPr>
          <w:rFonts w:ascii="Arial" w:eastAsiaTheme="minorEastAsia" w:hAnsi="Arial" w:cs="Arial"/>
          <w:sz w:val="24"/>
          <w:szCs w:val="24"/>
        </w:rPr>
      </w:pPr>
    </w:p>
    <w:tbl>
      <w:tblPr>
        <w:tblW w:w="6726" w:type="dxa"/>
        <w:jc w:val="center"/>
        <w:tblLook w:val="04A0" w:firstRow="1" w:lastRow="0" w:firstColumn="1" w:lastColumn="0" w:noHBand="0" w:noVBand="1"/>
      </w:tblPr>
      <w:tblGrid>
        <w:gridCol w:w="3474"/>
        <w:gridCol w:w="3252"/>
      </w:tblGrid>
      <w:tr w:rsidR="00331D32" w:rsidRPr="00331D32" w14:paraId="673A1B5A"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763BAEEE"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Apartment/Unit</w:t>
            </w:r>
          </w:p>
        </w:tc>
        <w:tc>
          <w:tcPr>
            <w:tcW w:w="3252" w:type="dxa"/>
            <w:tcBorders>
              <w:top w:val="nil"/>
              <w:left w:val="nil"/>
              <w:bottom w:val="nil"/>
              <w:right w:val="nil"/>
            </w:tcBorders>
            <w:shd w:val="clear" w:color="auto" w:fill="auto"/>
            <w:noWrap/>
            <w:vAlign w:val="center"/>
            <w:hideMark/>
          </w:tcPr>
          <w:p w14:paraId="6AB2C4F0"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 + Cost TBD</w:t>
            </w:r>
          </w:p>
        </w:tc>
      </w:tr>
      <w:tr w:rsidR="00331D32" w:rsidRPr="00331D32" w14:paraId="7DD72928"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3B3848AD"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Hotel/Unit</w:t>
            </w:r>
          </w:p>
        </w:tc>
        <w:tc>
          <w:tcPr>
            <w:tcW w:w="3252" w:type="dxa"/>
            <w:tcBorders>
              <w:top w:val="nil"/>
              <w:left w:val="nil"/>
              <w:bottom w:val="nil"/>
              <w:right w:val="nil"/>
            </w:tcBorders>
            <w:shd w:val="clear" w:color="auto" w:fill="auto"/>
            <w:noWrap/>
            <w:vAlign w:val="center"/>
            <w:hideMark/>
          </w:tcPr>
          <w:p w14:paraId="7948EDC9"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 + Cost TBD</w:t>
            </w:r>
          </w:p>
        </w:tc>
      </w:tr>
      <w:tr w:rsidR="00331D32" w:rsidRPr="00331D32" w14:paraId="37ED979C"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4252EE86"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Multi-Unit/Unit</w:t>
            </w:r>
          </w:p>
        </w:tc>
        <w:tc>
          <w:tcPr>
            <w:tcW w:w="3252" w:type="dxa"/>
            <w:tcBorders>
              <w:top w:val="nil"/>
              <w:left w:val="nil"/>
              <w:bottom w:val="nil"/>
              <w:right w:val="nil"/>
            </w:tcBorders>
            <w:shd w:val="clear" w:color="auto" w:fill="auto"/>
            <w:noWrap/>
            <w:vAlign w:val="center"/>
            <w:hideMark/>
          </w:tcPr>
          <w:p w14:paraId="0295626D"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$300.00/Unit + Cost TBD</w:t>
            </w:r>
          </w:p>
        </w:tc>
      </w:tr>
      <w:tr w:rsidR="00331D32" w:rsidRPr="00331D32" w14:paraId="6CB7CC3E"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30DE155D"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Business/Fixture</w:t>
            </w:r>
          </w:p>
        </w:tc>
        <w:tc>
          <w:tcPr>
            <w:tcW w:w="3252" w:type="dxa"/>
            <w:tcBorders>
              <w:top w:val="nil"/>
              <w:left w:val="nil"/>
              <w:bottom w:val="nil"/>
              <w:right w:val="nil"/>
            </w:tcBorders>
            <w:shd w:val="clear" w:color="auto" w:fill="auto"/>
            <w:noWrap/>
            <w:vAlign w:val="center"/>
            <w:hideMark/>
          </w:tcPr>
          <w:p w14:paraId="52E66B86"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$50.00/Fixture + Cost TBD</w:t>
            </w:r>
          </w:p>
        </w:tc>
      </w:tr>
      <w:tr w:rsidR="00331D32" w:rsidRPr="00331D32" w14:paraId="76E4B39E" w14:textId="77777777" w:rsidTr="002D4D9F">
        <w:trPr>
          <w:trHeight w:val="358"/>
          <w:jc w:val="center"/>
        </w:trPr>
        <w:tc>
          <w:tcPr>
            <w:tcW w:w="3474" w:type="dxa"/>
            <w:tcBorders>
              <w:top w:val="nil"/>
              <w:left w:val="nil"/>
              <w:bottom w:val="nil"/>
              <w:right w:val="nil"/>
            </w:tcBorders>
            <w:shd w:val="clear" w:color="auto" w:fill="auto"/>
            <w:noWrap/>
            <w:vAlign w:val="center"/>
            <w:hideMark/>
          </w:tcPr>
          <w:p w14:paraId="62235B2F"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Restaurant</w:t>
            </w:r>
          </w:p>
        </w:tc>
        <w:tc>
          <w:tcPr>
            <w:tcW w:w="3252" w:type="dxa"/>
            <w:tcBorders>
              <w:top w:val="nil"/>
              <w:left w:val="nil"/>
              <w:bottom w:val="nil"/>
              <w:right w:val="nil"/>
            </w:tcBorders>
            <w:shd w:val="clear" w:color="auto" w:fill="auto"/>
            <w:noWrap/>
            <w:vAlign w:val="center"/>
            <w:hideMark/>
          </w:tcPr>
          <w:p w14:paraId="016E133D" w14:textId="77777777" w:rsidR="00331D32" w:rsidRPr="00331D32" w:rsidRDefault="00331D32" w:rsidP="00331D32">
            <w:pPr>
              <w:spacing w:after="0" w:line="240" w:lineRule="auto"/>
              <w:rPr>
                <w:rFonts w:ascii="Arial" w:eastAsia="Times New Roman" w:hAnsi="Arial" w:cs="Arial"/>
                <w:color w:val="000000"/>
                <w:sz w:val="24"/>
                <w:szCs w:val="24"/>
              </w:rPr>
            </w:pPr>
            <w:r w:rsidRPr="00331D32">
              <w:rPr>
                <w:rFonts w:ascii="Arial" w:eastAsia="Times New Roman" w:hAnsi="Arial" w:cs="Arial"/>
                <w:color w:val="000000"/>
                <w:sz w:val="24"/>
                <w:szCs w:val="24"/>
              </w:rPr>
              <w:t>$.30/Sq. Ft. of gross floor area + Cost TBD</w:t>
            </w:r>
          </w:p>
        </w:tc>
      </w:tr>
    </w:tbl>
    <w:p w14:paraId="3ECBB7E6" w14:textId="77777777" w:rsidR="00331D32" w:rsidRPr="00331D32" w:rsidRDefault="00331D32" w:rsidP="00331D32">
      <w:pPr>
        <w:kinsoku w:val="0"/>
        <w:overflowPunct w:val="0"/>
        <w:spacing w:before="273" w:after="0" w:line="240" w:lineRule="auto"/>
        <w:ind w:right="288"/>
        <w:textAlignment w:val="baseline"/>
        <w:rPr>
          <w:rFonts w:ascii="Arial" w:eastAsiaTheme="minorEastAsia" w:hAnsi="Arial" w:cs="Arial"/>
          <w:sz w:val="24"/>
          <w:szCs w:val="24"/>
        </w:rPr>
      </w:pPr>
      <w:r w:rsidRPr="00331D32">
        <w:rPr>
          <w:rFonts w:ascii="Arial" w:eastAsiaTheme="minorEastAsia" w:hAnsi="Arial" w:cs="Arial"/>
          <w:sz w:val="24"/>
          <w:szCs w:val="24"/>
        </w:rPr>
        <w:t>Service connection fees for connections larger than that shown shall be actual expenses incurred by the Harrison County Utility Authority including, but not limited to, labor, materials, and applicable taxes, all of which shall be subject to verification by the customer.</w:t>
      </w:r>
    </w:p>
    <w:p w14:paraId="285ACF8B" w14:textId="77777777" w:rsidR="00331D32" w:rsidRPr="00331D32" w:rsidRDefault="00331D32" w:rsidP="00331D32">
      <w:pPr>
        <w:kinsoku w:val="0"/>
        <w:overflowPunct w:val="0"/>
        <w:spacing w:after="0" w:line="240" w:lineRule="auto"/>
        <w:ind w:left="270" w:right="300"/>
        <w:textAlignment w:val="baseline"/>
        <w:rPr>
          <w:rFonts w:ascii="Arial" w:eastAsiaTheme="minorEastAsia" w:hAnsi="Arial" w:cs="Arial"/>
          <w:sz w:val="24"/>
          <w:szCs w:val="24"/>
        </w:rPr>
      </w:pPr>
    </w:p>
    <w:p w14:paraId="3ED8CAEF" w14:textId="77777777" w:rsidR="00331D32" w:rsidRPr="00331D32" w:rsidRDefault="00331D32" w:rsidP="00331D32">
      <w:pPr>
        <w:kinsoku w:val="0"/>
        <w:overflowPunct w:val="0"/>
        <w:spacing w:after="0" w:line="240" w:lineRule="auto"/>
        <w:ind w:right="300"/>
        <w:textAlignment w:val="baseline"/>
        <w:rPr>
          <w:rFonts w:ascii="Arial" w:eastAsiaTheme="minorEastAsia" w:hAnsi="Arial" w:cs="Arial"/>
          <w:spacing w:val="-23"/>
          <w:sz w:val="24"/>
          <w:szCs w:val="24"/>
          <w:u w:val="single"/>
        </w:rPr>
      </w:pPr>
      <w:r w:rsidRPr="00331D32">
        <w:rPr>
          <w:rFonts w:ascii="Arial" w:eastAsiaTheme="minorEastAsia" w:hAnsi="Arial" w:cs="Arial"/>
          <w:sz w:val="24"/>
          <w:szCs w:val="24"/>
        </w:rPr>
        <w:t xml:space="preserve">The Service Connection fee is a one-time fee for a given service location, as long as there has been no change in use. </w:t>
      </w:r>
    </w:p>
    <w:p w14:paraId="1DEDF896" w14:textId="77777777" w:rsidR="00331D32" w:rsidRPr="00331D32" w:rsidRDefault="00331D32" w:rsidP="00331D32">
      <w:pPr>
        <w:kinsoku w:val="0"/>
        <w:overflowPunct w:val="0"/>
        <w:spacing w:after="0" w:line="240" w:lineRule="auto"/>
        <w:ind w:right="300"/>
        <w:textAlignment w:val="baseline"/>
        <w:rPr>
          <w:rFonts w:ascii="Arial" w:eastAsiaTheme="minorEastAsia" w:hAnsi="Arial" w:cs="Arial"/>
          <w:spacing w:val="-23"/>
          <w:sz w:val="24"/>
          <w:szCs w:val="24"/>
          <w:u w:val="single"/>
        </w:rPr>
      </w:pPr>
    </w:p>
    <w:p w14:paraId="4D664A17" w14:textId="77777777" w:rsidR="00331D32" w:rsidRPr="00331D32" w:rsidRDefault="00331D32" w:rsidP="00331D32">
      <w:pPr>
        <w:kinsoku w:val="0"/>
        <w:overflowPunct w:val="0"/>
        <w:spacing w:after="0" w:line="240" w:lineRule="auto"/>
        <w:ind w:right="300"/>
        <w:textAlignment w:val="baseline"/>
        <w:rPr>
          <w:rFonts w:ascii="Arial" w:eastAsiaTheme="minorEastAsia" w:hAnsi="Arial" w:cs="Arial"/>
          <w:spacing w:val="-23"/>
          <w:sz w:val="24"/>
          <w:szCs w:val="24"/>
          <w:u w:val="single"/>
        </w:rPr>
      </w:pPr>
    </w:p>
    <w:p w14:paraId="683525A7" w14:textId="77777777" w:rsidR="00331D32" w:rsidRPr="00331D32" w:rsidRDefault="00331D32" w:rsidP="00331D32">
      <w:pPr>
        <w:kinsoku w:val="0"/>
        <w:overflowPunct w:val="0"/>
        <w:spacing w:after="0" w:line="240" w:lineRule="auto"/>
        <w:ind w:left="288"/>
        <w:textAlignment w:val="baseline"/>
        <w:rPr>
          <w:rFonts w:ascii="Arial" w:eastAsiaTheme="minorEastAsia" w:hAnsi="Arial" w:cs="Arial"/>
          <w:spacing w:val="-23"/>
          <w:sz w:val="24"/>
          <w:szCs w:val="24"/>
          <w:u w:val="single"/>
        </w:rPr>
      </w:pPr>
      <w:r w:rsidRPr="00331D32">
        <w:rPr>
          <w:rFonts w:ascii="Arial" w:eastAsiaTheme="minorEastAsia" w:hAnsi="Arial" w:cs="Arial"/>
          <w:noProof/>
          <w:sz w:val="24"/>
          <w:szCs w:val="24"/>
        </w:rPr>
        <mc:AlternateContent>
          <mc:Choice Requires="wps">
            <w:drawing>
              <wp:anchor distT="0" distB="0" distL="0" distR="0" simplePos="0" relativeHeight="251659264" behindDoc="0" locked="0" layoutInCell="0" allowOverlap="1" wp14:anchorId="01FA188F" wp14:editId="728CCB56">
                <wp:simplePos x="0" y="0"/>
                <wp:positionH relativeFrom="page">
                  <wp:posOffset>5039995</wp:posOffset>
                </wp:positionH>
                <wp:positionV relativeFrom="page">
                  <wp:posOffset>8521700</wp:posOffset>
                </wp:positionV>
                <wp:extent cx="0"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BCCBD"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6.85pt,671pt" to="396.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" o:allowincell="f" strokeweight=".25pt">
                <w10:wrap type="square" anchorx="page" anchory="page"/>
              </v:line>
            </w:pict>
          </mc:Fallback>
        </mc:AlternateContent>
      </w:r>
    </w:p>
    <w:p w14:paraId="59F25494" w14:textId="77777777" w:rsidR="00331D32" w:rsidRPr="00331D32" w:rsidRDefault="00331D32" w:rsidP="00331D32">
      <w:pPr>
        <w:kinsoku w:val="0"/>
        <w:overflowPunct w:val="0"/>
        <w:spacing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RETAIL SERVICE RATES</w:t>
      </w:r>
    </w:p>
    <w:p w14:paraId="40A39499" w14:textId="77777777" w:rsidR="00331D32" w:rsidRPr="00331D32" w:rsidRDefault="00331D32" w:rsidP="00331D32">
      <w:pPr>
        <w:kinsoku w:val="0"/>
        <w:overflowPunct w:val="0"/>
        <w:spacing w:after="0" w:line="240" w:lineRule="auto"/>
        <w:textAlignment w:val="baseline"/>
        <w:rPr>
          <w:rFonts w:ascii="Arial" w:eastAsiaTheme="minorEastAsia" w:hAnsi="Arial" w:cs="Arial"/>
          <w:b/>
          <w:sz w:val="24"/>
          <w:szCs w:val="24"/>
          <w:u w:val="single"/>
        </w:rPr>
      </w:pPr>
    </w:p>
    <w:p w14:paraId="5E887B76" w14:textId="77777777" w:rsidR="00331D32" w:rsidRPr="00331D32" w:rsidRDefault="00331D32" w:rsidP="00331D32">
      <w:pPr>
        <w:kinsoku w:val="0"/>
        <w:overflowPunct w:val="0"/>
        <w:spacing w:after="0" w:line="240" w:lineRule="auto"/>
        <w:textAlignment w:val="baseline"/>
        <w:rPr>
          <w:rFonts w:ascii="Arial" w:eastAsiaTheme="minorEastAsia" w:hAnsi="Arial" w:cs="Arial"/>
          <w:sz w:val="24"/>
          <w:szCs w:val="24"/>
        </w:rPr>
      </w:pPr>
      <w:r w:rsidRPr="00331D32">
        <w:rPr>
          <w:rFonts w:ascii="Arial" w:eastAsiaTheme="minorEastAsia" w:hAnsi="Arial" w:cs="Arial"/>
          <w:sz w:val="24"/>
          <w:szCs w:val="24"/>
        </w:rPr>
        <w:t>These retail service rates are hereby established and subject to annual review and adjustment by the HCUA Board of Directors.  These rates shall apply to all HCUA retail service customers.  Wholesale rates will be established separately for wholesale customers.  HCUA member agencies will continue to be charged in accordance with the member agreements.</w:t>
      </w:r>
    </w:p>
    <w:p w14:paraId="34F53B74" w14:textId="77777777" w:rsidR="00331D32" w:rsidRPr="00331D32" w:rsidRDefault="00331D32" w:rsidP="00331D32">
      <w:pPr>
        <w:kinsoku w:val="0"/>
        <w:overflowPunct w:val="0"/>
        <w:spacing w:after="0" w:line="240" w:lineRule="auto"/>
        <w:textAlignment w:val="baseline"/>
        <w:rPr>
          <w:rFonts w:ascii="Arial" w:eastAsiaTheme="minorEastAsia" w:hAnsi="Arial" w:cs="Arial"/>
          <w:sz w:val="24"/>
          <w:szCs w:val="24"/>
        </w:rPr>
      </w:pPr>
    </w:p>
    <w:p w14:paraId="3EF6A5F6" w14:textId="77777777" w:rsidR="00331D32" w:rsidRPr="00331D32" w:rsidRDefault="00331D32" w:rsidP="00331D32">
      <w:pPr>
        <w:kinsoku w:val="0"/>
        <w:overflowPunct w:val="0"/>
        <w:spacing w:after="0" w:line="240" w:lineRule="auto"/>
        <w:textAlignment w:val="baseline"/>
        <w:rPr>
          <w:rFonts w:ascii="Arial" w:eastAsiaTheme="minorEastAsia" w:hAnsi="Arial" w:cs="Arial"/>
          <w:sz w:val="24"/>
          <w:szCs w:val="24"/>
        </w:rPr>
      </w:pPr>
      <w:r w:rsidRPr="00331D32">
        <w:rPr>
          <w:rFonts w:ascii="Arial" w:eastAsiaTheme="minorEastAsia" w:hAnsi="Arial" w:cs="Arial"/>
          <w:sz w:val="24"/>
          <w:szCs w:val="24"/>
        </w:rPr>
        <w:t>All water service connections within the jurisdiction of the member agencies shall be reviewed on a case by case basis according to the particular requirements of the service. The meter, tap, valves, prv and/or bfp shall be installed, operated and maintained by the member agency subject to HCUA access.</w:t>
      </w:r>
    </w:p>
    <w:p w14:paraId="17499986" w14:textId="77777777" w:rsidR="00331D32" w:rsidRPr="00331D32" w:rsidRDefault="00331D32" w:rsidP="00331D32">
      <w:pPr>
        <w:kinsoku w:val="0"/>
        <w:overflowPunct w:val="0"/>
        <w:spacing w:before="306" w:after="0" w:line="240" w:lineRule="auto"/>
        <w:ind w:right="288"/>
        <w:textAlignment w:val="baseline"/>
        <w:rPr>
          <w:rFonts w:ascii="Arial" w:eastAsiaTheme="minorEastAsia" w:hAnsi="Arial" w:cs="Arial"/>
          <w:spacing w:val="-6"/>
          <w:sz w:val="24"/>
          <w:szCs w:val="24"/>
        </w:rPr>
      </w:pPr>
      <w:r w:rsidRPr="00331D32">
        <w:rPr>
          <w:rFonts w:ascii="Arial" w:eastAsiaTheme="minorEastAsia" w:hAnsi="Arial" w:cs="Arial"/>
          <w:spacing w:val="-6"/>
          <w:sz w:val="24"/>
          <w:szCs w:val="24"/>
        </w:rPr>
        <w:lastRenderedPageBreak/>
        <w:t>Water Service will be disconnected for non-payment of either water and</w:t>
      </w:r>
      <w:r w:rsidR="00416B8D">
        <w:rPr>
          <w:rFonts w:ascii="Arial" w:eastAsiaTheme="minorEastAsia" w:hAnsi="Arial" w:cs="Arial"/>
          <w:spacing w:val="-6"/>
          <w:sz w:val="24"/>
          <w:szCs w:val="24"/>
        </w:rPr>
        <w:t>/or sewer fees</w:t>
      </w:r>
      <w:r w:rsidRPr="00331D32">
        <w:rPr>
          <w:rFonts w:ascii="Arial" w:eastAsiaTheme="minorEastAsia" w:hAnsi="Arial" w:cs="Arial"/>
          <w:spacing w:val="-6"/>
          <w:sz w:val="24"/>
          <w:szCs w:val="24"/>
        </w:rPr>
        <w:t>. Disconnection or Cut-off applies to all non-member, residential, commercial, industrial and institutional customers. The customer will be disconnected after the 2nd month of continuous non-payment of the monthly service fee, including late payments. The customer will be subject to reconnection fees and monthly fees when reestablishing water service.</w:t>
      </w:r>
    </w:p>
    <w:p w14:paraId="7D936445" w14:textId="77777777" w:rsidR="00331D32" w:rsidRPr="00331D32" w:rsidRDefault="00331D32" w:rsidP="00331D32">
      <w:pPr>
        <w:kinsoku w:val="0"/>
        <w:overflowPunct w:val="0"/>
        <w:spacing w:before="306" w:after="0" w:line="240" w:lineRule="auto"/>
        <w:ind w:right="288"/>
        <w:textAlignment w:val="baseline"/>
        <w:rPr>
          <w:rFonts w:ascii="Arial" w:eastAsiaTheme="minorEastAsia" w:hAnsi="Arial" w:cs="Arial"/>
          <w:spacing w:val="-6"/>
          <w:sz w:val="24"/>
          <w:szCs w:val="24"/>
        </w:rPr>
      </w:pPr>
      <w:r w:rsidRPr="00331D32">
        <w:rPr>
          <w:rFonts w:ascii="Arial" w:eastAsiaTheme="minorEastAsia" w:hAnsi="Arial" w:cs="Arial"/>
          <w:spacing w:val="-6"/>
          <w:sz w:val="24"/>
          <w:szCs w:val="24"/>
        </w:rPr>
        <w:t xml:space="preserve">Where feasible, sewer service may be disconnected or terminated for non-payment of sewer service fees, on a case-by-case basis.  Disconnection or Cut-off applies to all non-member, residential, commercial, industrial and institutional customers. Subject to </w:t>
      </w:r>
      <w:r w:rsidR="00621CE5" w:rsidRPr="00331D32">
        <w:rPr>
          <w:rFonts w:ascii="Arial" w:eastAsiaTheme="minorEastAsia" w:hAnsi="Arial" w:cs="Arial"/>
          <w:spacing w:val="-6"/>
          <w:sz w:val="24"/>
          <w:szCs w:val="24"/>
        </w:rPr>
        <w:t>occurrence</w:t>
      </w:r>
      <w:r w:rsidRPr="00331D32">
        <w:rPr>
          <w:rFonts w:ascii="Arial" w:eastAsiaTheme="minorEastAsia" w:hAnsi="Arial" w:cs="Arial"/>
          <w:spacing w:val="-6"/>
          <w:sz w:val="24"/>
          <w:szCs w:val="24"/>
        </w:rPr>
        <w:t xml:space="preserve"> of the HCUA Board, a non-paying sewer customer may be disconnected after the 3rd month of continuous non-payment of the monthly service fee, including late payments. The customer will be subject to reconnection fees and monthly fees when reestablishing water service.</w:t>
      </w:r>
    </w:p>
    <w:p w14:paraId="1A7AACEB" w14:textId="77777777" w:rsidR="00331D32" w:rsidRPr="00331D32" w:rsidRDefault="00331D32" w:rsidP="00331D32">
      <w:pPr>
        <w:kinsoku w:val="0"/>
        <w:overflowPunct w:val="0"/>
        <w:spacing w:after="0" w:line="240" w:lineRule="auto"/>
        <w:textAlignment w:val="baseline"/>
        <w:rPr>
          <w:rFonts w:ascii="Arial" w:eastAsiaTheme="minorEastAsia" w:hAnsi="Arial" w:cs="Arial"/>
          <w:sz w:val="24"/>
          <w:szCs w:val="24"/>
        </w:rPr>
      </w:pPr>
    </w:p>
    <w:p w14:paraId="6F4884F7" w14:textId="77777777" w:rsidR="00331D32" w:rsidRPr="00331D32" w:rsidRDefault="00331D32" w:rsidP="00331D32">
      <w:pPr>
        <w:kinsoku w:val="0"/>
        <w:overflowPunct w:val="0"/>
        <w:spacing w:after="0" w:line="240" w:lineRule="auto"/>
        <w:ind w:left="288"/>
        <w:textAlignment w:val="baseline"/>
        <w:rPr>
          <w:rFonts w:ascii="Arial" w:eastAsiaTheme="minorEastAsia" w:hAnsi="Arial" w:cs="Arial"/>
          <w:spacing w:val="-23"/>
          <w:sz w:val="24"/>
          <w:szCs w:val="24"/>
          <w:u w:val="single"/>
        </w:rPr>
      </w:pPr>
    </w:p>
    <w:p w14:paraId="4C21F084" w14:textId="77777777" w:rsidR="00331D32" w:rsidRPr="00331D32" w:rsidRDefault="00331D32" w:rsidP="00331D32">
      <w:pPr>
        <w:kinsoku w:val="0"/>
        <w:overflowPunct w:val="0"/>
        <w:spacing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Retail Residential Water Rate:</w:t>
      </w:r>
    </w:p>
    <w:p w14:paraId="4D14CA4D" w14:textId="77777777" w:rsidR="00331D32" w:rsidRPr="00331D32" w:rsidRDefault="00331D32" w:rsidP="00331D32">
      <w:pPr>
        <w:kinsoku w:val="0"/>
        <w:overflowPunct w:val="0"/>
        <w:spacing w:before="530" w:after="0" w:line="240" w:lineRule="auto"/>
        <w:ind w:right="144"/>
        <w:textAlignment w:val="baseline"/>
        <w:rPr>
          <w:rFonts w:ascii="Arial" w:eastAsiaTheme="minorEastAsia" w:hAnsi="Arial" w:cs="Arial"/>
          <w:sz w:val="24"/>
          <w:szCs w:val="24"/>
        </w:rPr>
      </w:pPr>
      <w:r w:rsidRPr="00331D32">
        <w:rPr>
          <w:rFonts w:ascii="Arial" w:eastAsiaTheme="minorEastAsia" w:hAnsi="Arial" w:cs="Arial"/>
          <w:sz w:val="24"/>
          <w:szCs w:val="24"/>
        </w:rPr>
        <w:t>Water service is available to residential customers under this Rate Schedule subject to the Service Rules and Regulations.</w:t>
      </w:r>
    </w:p>
    <w:p w14:paraId="31A1B75A" w14:textId="77777777" w:rsidR="00331D32" w:rsidRPr="00331D32" w:rsidRDefault="00331D32" w:rsidP="00331D32">
      <w:pPr>
        <w:kinsoku w:val="0"/>
        <w:overflowPunct w:val="0"/>
        <w:spacing w:before="254"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Monthly Volume Rate:</w:t>
      </w:r>
    </w:p>
    <w:p w14:paraId="2403C732" w14:textId="77777777" w:rsidR="00331D32" w:rsidRPr="00331D32" w:rsidRDefault="00331D32" w:rsidP="00331D32">
      <w:pPr>
        <w:tabs>
          <w:tab w:val="left" w:pos="4680"/>
        </w:tabs>
        <w:kinsoku w:val="0"/>
        <w:overflowPunct w:val="0"/>
        <w:spacing w:before="255"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0 – Unlimited gallons</w:t>
      </w:r>
      <w:r w:rsidRPr="00331D32">
        <w:rPr>
          <w:rFonts w:ascii="Arial" w:eastAsiaTheme="minorEastAsia" w:hAnsi="Arial" w:cs="Arial"/>
          <w:spacing w:val="-3"/>
          <w:sz w:val="24"/>
          <w:szCs w:val="24"/>
        </w:rPr>
        <w:tab/>
      </w:r>
      <w:r w:rsidRPr="00331D32">
        <w:rPr>
          <w:rFonts w:ascii="Arial" w:eastAsiaTheme="minorEastAsia" w:hAnsi="Arial" w:cs="Arial"/>
          <w:spacing w:val="-1"/>
          <w:sz w:val="24"/>
          <w:szCs w:val="24"/>
        </w:rPr>
        <w:t>$2.65 per thousand gallons</w:t>
      </w:r>
      <w:r w:rsidRPr="00331D32" w:rsidDel="00DB17E5">
        <w:rPr>
          <w:rFonts w:ascii="Arial" w:eastAsiaTheme="minorEastAsia" w:hAnsi="Arial" w:cs="Arial"/>
          <w:spacing w:val="-3"/>
          <w:sz w:val="24"/>
          <w:szCs w:val="24"/>
        </w:rPr>
        <w:t xml:space="preserve"> </w:t>
      </w:r>
    </w:p>
    <w:p w14:paraId="3FFD984A" w14:textId="77777777" w:rsidR="00331D32" w:rsidRDefault="00331D32" w:rsidP="00331D32">
      <w:pPr>
        <w:tabs>
          <w:tab w:val="left" w:pos="4680"/>
        </w:tabs>
        <w:kinsoku w:val="0"/>
        <w:overflowPunct w:val="0"/>
        <w:spacing w:before="259" w:after="0" w:line="240" w:lineRule="auto"/>
        <w:textAlignment w:val="baseline"/>
        <w:rPr>
          <w:rFonts w:ascii="Arial" w:eastAsiaTheme="minorEastAsia" w:hAnsi="Arial" w:cs="Arial"/>
          <w:spacing w:val="-4"/>
          <w:sz w:val="24"/>
          <w:szCs w:val="24"/>
        </w:rPr>
      </w:pPr>
      <w:r w:rsidRPr="00331D32">
        <w:rPr>
          <w:rFonts w:ascii="Arial" w:eastAsiaTheme="minorEastAsia" w:hAnsi="Arial" w:cs="Arial"/>
          <w:spacing w:val="-4"/>
          <w:sz w:val="24"/>
          <w:szCs w:val="24"/>
        </w:rPr>
        <w:t>Minimum Bill</w:t>
      </w:r>
      <w:r w:rsidR="00863A35">
        <w:rPr>
          <w:rFonts w:ascii="Arial" w:eastAsiaTheme="minorEastAsia" w:hAnsi="Arial" w:cs="Arial"/>
          <w:spacing w:val="-4"/>
          <w:sz w:val="24"/>
          <w:szCs w:val="24"/>
        </w:rPr>
        <w:t xml:space="preserve"> for metered Users</w:t>
      </w:r>
      <w:r w:rsidRPr="00331D32">
        <w:rPr>
          <w:rFonts w:ascii="Arial" w:eastAsiaTheme="minorEastAsia" w:hAnsi="Arial" w:cs="Arial"/>
          <w:spacing w:val="-4"/>
          <w:sz w:val="24"/>
          <w:szCs w:val="24"/>
        </w:rPr>
        <w:tab/>
        <w:t>$15.00 per month</w:t>
      </w:r>
    </w:p>
    <w:p w14:paraId="7EC82186" w14:textId="77777777" w:rsidR="00863A35" w:rsidRDefault="00863A35" w:rsidP="00331D32">
      <w:pPr>
        <w:tabs>
          <w:tab w:val="left" w:pos="4680"/>
        </w:tabs>
        <w:kinsoku w:val="0"/>
        <w:overflowPunct w:val="0"/>
        <w:spacing w:before="259" w:after="0" w:line="240" w:lineRule="auto"/>
        <w:textAlignment w:val="baseline"/>
        <w:rPr>
          <w:rFonts w:ascii="Arial" w:eastAsiaTheme="minorEastAsia" w:hAnsi="Arial" w:cs="Arial"/>
          <w:spacing w:val="-4"/>
          <w:sz w:val="24"/>
          <w:szCs w:val="24"/>
        </w:rPr>
      </w:pPr>
      <w:r>
        <w:rPr>
          <w:rFonts w:ascii="Arial" w:eastAsiaTheme="minorEastAsia" w:hAnsi="Arial" w:cs="Arial"/>
          <w:spacing w:val="-4"/>
          <w:sz w:val="24"/>
          <w:szCs w:val="24"/>
        </w:rPr>
        <w:t>Monthly Bill for non-metered Users</w:t>
      </w:r>
    </w:p>
    <w:p w14:paraId="5EBB1F4B" w14:textId="77777777" w:rsidR="00A16ECB" w:rsidRPr="00331D32" w:rsidRDefault="00A16ECB" w:rsidP="000A3A8F">
      <w:pPr>
        <w:tabs>
          <w:tab w:val="left" w:pos="4680"/>
        </w:tabs>
        <w:kinsoku w:val="0"/>
        <w:overflowPunct w:val="0"/>
        <w:spacing w:after="0" w:line="240" w:lineRule="auto"/>
        <w:textAlignment w:val="baseline"/>
        <w:rPr>
          <w:rFonts w:ascii="Arial" w:eastAsiaTheme="minorEastAsia" w:hAnsi="Arial" w:cs="Arial"/>
          <w:spacing w:val="-4"/>
          <w:sz w:val="24"/>
          <w:szCs w:val="24"/>
        </w:rPr>
      </w:pPr>
      <w:r>
        <w:rPr>
          <w:rFonts w:ascii="Arial" w:eastAsiaTheme="minorEastAsia" w:hAnsi="Arial" w:cs="Arial"/>
          <w:spacing w:val="-4"/>
          <w:sz w:val="24"/>
          <w:szCs w:val="24"/>
        </w:rPr>
        <w:t xml:space="preserve"> (Service Connections 1 inch or less)</w:t>
      </w:r>
      <w:r>
        <w:rPr>
          <w:rFonts w:ascii="Arial" w:eastAsiaTheme="minorEastAsia" w:hAnsi="Arial" w:cs="Arial"/>
          <w:spacing w:val="-4"/>
          <w:sz w:val="24"/>
          <w:szCs w:val="24"/>
        </w:rPr>
        <w:tab/>
        <w:t>$20.00 per month</w:t>
      </w:r>
    </w:p>
    <w:p w14:paraId="4BAC65C6" w14:textId="77777777" w:rsidR="00331D32" w:rsidRPr="00331D32" w:rsidRDefault="00331D32" w:rsidP="00331D32">
      <w:pPr>
        <w:tabs>
          <w:tab w:val="left" w:pos="4680"/>
        </w:tabs>
        <w:kinsoku w:val="0"/>
        <w:overflowPunct w:val="0"/>
        <w:spacing w:before="259" w:after="0" w:line="240" w:lineRule="auto"/>
        <w:textAlignment w:val="baseline"/>
        <w:rPr>
          <w:rFonts w:ascii="Arial" w:eastAsiaTheme="minorEastAsia" w:hAnsi="Arial" w:cs="Arial"/>
          <w:spacing w:val="-4"/>
          <w:sz w:val="24"/>
          <w:szCs w:val="24"/>
        </w:rPr>
      </w:pPr>
      <w:r w:rsidRPr="00331D32">
        <w:rPr>
          <w:rFonts w:ascii="Arial" w:eastAsiaTheme="minorEastAsia" w:hAnsi="Arial" w:cs="Arial"/>
          <w:b/>
          <w:sz w:val="24"/>
          <w:szCs w:val="24"/>
          <w:u w:val="single"/>
        </w:rPr>
        <w:t>Retail Residential Sewer Rate:</w:t>
      </w:r>
    </w:p>
    <w:p w14:paraId="2FC93B7E" w14:textId="77777777" w:rsidR="00331D32" w:rsidRPr="00331D32" w:rsidRDefault="00331D32" w:rsidP="00331D32">
      <w:pPr>
        <w:tabs>
          <w:tab w:val="left" w:pos="4680"/>
        </w:tabs>
        <w:kinsoku w:val="0"/>
        <w:overflowPunct w:val="0"/>
        <w:spacing w:before="259" w:after="0" w:line="240" w:lineRule="auto"/>
        <w:textAlignment w:val="baseline"/>
        <w:rPr>
          <w:rFonts w:ascii="Arial" w:eastAsiaTheme="minorEastAsia" w:hAnsi="Arial" w:cs="Arial"/>
          <w:sz w:val="24"/>
          <w:szCs w:val="24"/>
        </w:rPr>
      </w:pPr>
      <w:r w:rsidRPr="00331D32">
        <w:rPr>
          <w:rFonts w:ascii="Arial" w:eastAsiaTheme="minorEastAsia" w:hAnsi="Arial" w:cs="Arial"/>
          <w:sz w:val="24"/>
          <w:szCs w:val="24"/>
        </w:rPr>
        <w:t>Sewer service is available to residential customers under this Rate Schedule subject to the Service Rules and Regulations and the Service Extension Policy.</w:t>
      </w:r>
    </w:p>
    <w:p w14:paraId="55FC0D17" w14:textId="77777777" w:rsidR="00331D32" w:rsidRPr="00331D32" w:rsidRDefault="00331D32" w:rsidP="00331D32">
      <w:pPr>
        <w:kinsoku w:val="0"/>
        <w:overflowPunct w:val="0"/>
        <w:spacing w:before="261"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Monthly Volume Rate:</w:t>
      </w:r>
    </w:p>
    <w:p w14:paraId="418F0DA9" w14:textId="77777777" w:rsidR="00331D32" w:rsidRPr="00331D32" w:rsidRDefault="00331D32" w:rsidP="00331D32">
      <w:pPr>
        <w:tabs>
          <w:tab w:val="left" w:pos="4680"/>
        </w:tabs>
        <w:kinsoku w:val="0"/>
        <w:overflowPunct w:val="0"/>
        <w:spacing w:before="258"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 xml:space="preserve">   0 – 3,000 gallons</w:t>
      </w:r>
      <w:r w:rsidRPr="00331D32">
        <w:rPr>
          <w:rFonts w:ascii="Arial" w:eastAsiaTheme="minorEastAsia" w:hAnsi="Arial" w:cs="Arial"/>
          <w:spacing w:val="-3"/>
          <w:sz w:val="24"/>
          <w:szCs w:val="24"/>
        </w:rPr>
        <w:tab/>
        <w:t>$20.00</w:t>
      </w:r>
    </w:p>
    <w:p w14:paraId="280BF239" w14:textId="77777777" w:rsidR="00331D32" w:rsidRPr="00331D32" w:rsidRDefault="00331D32" w:rsidP="00331D32">
      <w:pPr>
        <w:tabs>
          <w:tab w:val="left" w:pos="4680"/>
        </w:tabs>
        <w:kinsoku w:val="0"/>
        <w:overflowPunct w:val="0"/>
        <w:spacing w:before="256" w:after="0" w:line="240" w:lineRule="auto"/>
        <w:textAlignment w:val="baseline"/>
        <w:rPr>
          <w:rFonts w:ascii="Arial" w:eastAsiaTheme="minorEastAsia" w:hAnsi="Arial" w:cs="Arial"/>
          <w:spacing w:val="-2"/>
          <w:sz w:val="24"/>
          <w:szCs w:val="24"/>
        </w:rPr>
      </w:pPr>
      <w:r w:rsidRPr="00331D32">
        <w:rPr>
          <w:rFonts w:ascii="Arial" w:eastAsiaTheme="minorEastAsia" w:hAnsi="Arial" w:cs="Arial"/>
          <w:spacing w:val="-2"/>
          <w:sz w:val="24"/>
          <w:szCs w:val="24"/>
        </w:rPr>
        <w:t xml:space="preserve">   &gt; 3,000 gallons</w:t>
      </w:r>
      <w:r w:rsidRPr="00331D32">
        <w:rPr>
          <w:rFonts w:ascii="Arial" w:eastAsiaTheme="minorEastAsia" w:hAnsi="Arial" w:cs="Arial"/>
          <w:spacing w:val="-2"/>
          <w:sz w:val="24"/>
          <w:szCs w:val="24"/>
        </w:rPr>
        <w:tab/>
        <w:t>$2.97 per thousand gallons</w:t>
      </w:r>
    </w:p>
    <w:p w14:paraId="6D5848C6" w14:textId="77777777" w:rsidR="00331D32" w:rsidRPr="00331D32" w:rsidRDefault="00331D32" w:rsidP="00331D32">
      <w:pPr>
        <w:tabs>
          <w:tab w:val="left" w:pos="4608"/>
        </w:tabs>
        <w:kinsoku w:val="0"/>
        <w:overflowPunct w:val="0"/>
        <w:spacing w:before="257" w:after="0" w:line="240" w:lineRule="auto"/>
        <w:textAlignment w:val="baseline"/>
        <w:rPr>
          <w:rFonts w:ascii="Arial" w:eastAsiaTheme="minorEastAsia" w:hAnsi="Arial" w:cs="Arial"/>
          <w:spacing w:val="-2"/>
          <w:sz w:val="24"/>
          <w:szCs w:val="24"/>
        </w:rPr>
      </w:pPr>
      <w:r w:rsidRPr="00331D32">
        <w:rPr>
          <w:rFonts w:ascii="Arial" w:eastAsiaTheme="minorEastAsia" w:hAnsi="Arial" w:cs="Arial"/>
          <w:spacing w:val="-2"/>
          <w:sz w:val="24"/>
          <w:szCs w:val="24"/>
        </w:rPr>
        <w:t xml:space="preserve">   Minimum Bill</w:t>
      </w:r>
      <w:r w:rsidRPr="00331D32">
        <w:rPr>
          <w:rFonts w:ascii="Arial" w:eastAsiaTheme="minorEastAsia" w:hAnsi="Arial" w:cs="Arial"/>
          <w:spacing w:val="-2"/>
          <w:sz w:val="24"/>
          <w:szCs w:val="24"/>
        </w:rPr>
        <w:tab/>
        <w:t>$20.00 per month</w:t>
      </w:r>
    </w:p>
    <w:p w14:paraId="6EECCC7D" w14:textId="77777777" w:rsidR="00331D32" w:rsidRDefault="00331D32" w:rsidP="00331D32">
      <w:pPr>
        <w:tabs>
          <w:tab w:val="left" w:pos="4608"/>
        </w:tabs>
        <w:kinsoku w:val="0"/>
        <w:overflowPunct w:val="0"/>
        <w:spacing w:before="257" w:after="0" w:line="240" w:lineRule="auto"/>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 xml:space="preserve">   Monthly Flat Rate</w:t>
      </w:r>
      <w:r w:rsidR="00A16ECB">
        <w:rPr>
          <w:rFonts w:ascii="Arial" w:eastAsiaTheme="minorEastAsia" w:hAnsi="Arial" w:cs="Arial"/>
          <w:spacing w:val="-1"/>
          <w:sz w:val="24"/>
          <w:szCs w:val="24"/>
        </w:rPr>
        <w:t xml:space="preserve"> (Gravity Service)</w:t>
      </w:r>
      <w:r w:rsidRPr="00331D32">
        <w:rPr>
          <w:rFonts w:ascii="Arial" w:eastAsiaTheme="minorEastAsia" w:hAnsi="Arial" w:cs="Arial"/>
          <w:spacing w:val="-1"/>
          <w:sz w:val="24"/>
          <w:szCs w:val="24"/>
        </w:rPr>
        <w:tab/>
        <w:t>$35.00 per month</w:t>
      </w:r>
    </w:p>
    <w:p w14:paraId="0D6DBB4B" w14:textId="77777777" w:rsidR="00A16ECB" w:rsidRDefault="00A16ECB" w:rsidP="00A16ECB">
      <w:pPr>
        <w:tabs>
          <w:tab w:val="left" w:pos="4608"/>
        </w:tabs>
        <w:kinsoku w:val="0"/>
        <w:overflowPunct w:val="0"/>
        <w:spacing w:after="0" w:line="240" w:lineRule="auto"/>
        <w:ind w:left="270"/>
        <w:textAlignment w:val="baseline"/>
        <w:rPr>
          <w:rFonts w:ascii="Arial" w:eastAsiaTheme="minorEastAsia" w:hAnsi="Arial" w:cs="Arial"/>
          <w:spacing w:val="-1"/>
          <w:sz w:val="24"/>
          <w:szCs w:val="24"/>
        </w:rPr>
      </w:pPr>
    </w:p>
    <w:p w14:paraId="45B6E4AB" w14:textId="77777777" w:rsidR="00A16ECB" w:rsidRDefault="00A16ECB" w:rsidP="00A16ECB">
      <w:pPr>
        <w:tabs>
          <w:tab w:val="left" w:pos="4608"/>
        </w:tabs>
        <w:kinsoku w:val="0"/>
        <w:overflowPunct w:val="0"/>
        <w:spacing w:after="0" w:line="240" w:lineRule="auto"/>
        <w:ind w:left="270"/>
        <w:textAlignment w:val="baseline"/>
        <w:rPr>
          <w:rFonts w:ascii="Arial" w:eastAsiaTheme="minorEastAsia" w:hAnsi="Arial" w:cs="Arial"/>
          <w:spacing w:val="-1"/>
          <w:sz w:val="24"/>
          <w:szCs w:val="24"/>
        </w:rPr>
      </w:pPr>
    </w:p>
    <w:p w14:paraId="146F4559" w14:textId="77777777" w:rsidR="00A16ECB" w:rsidRPr="00331D32" w:rsidRDefault="00A16ECB" w:rsidP="000A3A8F">
      <w:pPr>
        <w:tabs>
          <w:tab w:val="left" w:pos="4608"/>
        </w:tabs>
        <w:kinsoku w:val="0"/>
        <w:overflowPunct w:val="0"/>
        <w:spacing w:after="0" w:line="240" w:lineRule="auto"/>
        <w:ind w:left="270"/>
        <w:textAlignment w:val="baseline"/>
        <w:rPr>
          <w:rFonts w:ascii="Arial" w:eastAsiaTheme="minorEastAsia" w:hAnsi="Arial" w:cs="Arial"/>
          <w:spacing w:val="-1"/>
          <w:sz w:val="24"/>
          <w:szCs w:val="24"/>
        </w:rPr>
      </w:pPr>
      <w:r>
        <w:rPr>
          <w:rFonts w:ascii="Arial" w:eastAsiaTheme="minorEastAsia" w:hAnsi="Arial" w:cs="Arial"/>
          <w:spacing w:val="-1"/>
          <w:sz w:val="24"/>
          <w:szCs w:val="24"/>
        </w:rPr>
        <w:lastRenderedPageBreak/>
        <w:t>Monthly Rate (Grinder/Step Systems)</w:t>
      </w:r>
      <w:r>
        <w:rPr>
          <w:rFonts w:ascii="Arial" w:eastAsiaTheme="minorEastAsia" w:hAnsi="Arial" w:cs="Arial"/>
          <w:spacing w:val="-1"/>
          <w:sz w:val="24"/>
          <w:szCs w:val="24"/>
        </w:rPr>
        <w:tab/>
        <w:t>$40 per month</w:t>
      </w:r>
    </w:p>
    <w:p w14:paraId="0BC416EA" w14:textId="77777777" w:rsidR="00331D32" w:rsidRPr="00331D32" w:rsidRDefault="00A16ECB" w:rsidP="00331D32">
      <w:pPr>
        <w:tabs>
          <w:tab w:val="left" w:pos="4608"/>
        </w:tabs>
        <w:kinsoku w:val="0"/>
        <w:overflowPunct w:val="0"/>
        <w:spacing w:before="257" w:after="0" w:line="240" w:lineRule="auto"/>
        <w:textAlignment w:val="baseline"/>
        <w:rPr>
          <w:rFonts w:ascii="Arial" w:eastAsiaTheme="minorEastAsia" w:hAnsi="Arial" w:cs="Arial"/>
          <w:spacing w:val="-1"/>
          <w:sz w:val="24"/>
          <w:szCs w:val="24"/>
        </w:rPr>
      </w:pPr>
      <w:r>
        <w:rPr>
          <w:rFonts w:ascii="Arial" w:eastAsiaTheme="minorEastAsia" w:hAnsi="Arial" w:cs="Arial"/>
          <w:spacing w:val="-1"/>
          <w:sz w:val="24"/>
          <w:szCs w:val="24"/>
        </w:rPr>
        <w:t xml:space="preserve">(NOTE:  </w:t>
      </w:r>
      <w:r w:rsidR="00331D32" w:rsidRPr="00331D32">
        <w:rPr>
          <w:rFonts w:ascii="Arial" w:eastAsiaTheme="minorEastAsia" w:hAnsi="Arial" w:cs="Arial"/>
          <w:spacing w:val="-1"/>
          <w:sz w:val="24"/>
          <w:szCs w:val="24"/>
        </w:rPr>
        <w:t xml:space="preserve">The Flat Rate only applies to customers receiving </w:t>
      </w:r>
      <w:r>
        <w:rPr>
          <w:rFonts w:ascii="Arial" w:eastAsiaTheme="minorEastAsia" w:hAnsi="Arial" w:cs="Arial"/>
          <w:spacing w:val="-1"/>
          <w:sz w:val="24"/>
          <w:szCs w:val="24"/>
        </w:rPr>
        <w:t xml:space="preserve">gravity </w:t>
      </w:r>
      <w:r w:rsidR="00331D32" w:rsidRPr="00331D32">
        <w:rPr>
          <w:rFonts w:ascii="Arial" w:eastAsiaTheme="minorEastAsia" w:hAnsi="Arial" w:cs="Arial"/>
          <w:spacing w:val="-1"/>
          <w:sz w:val="24"/>
          <w:szCs w:val="24"/>
        </w:rPr>
        <w:t>sewer service and not metered water service.</w:t>
      </w:r>
    </w:p>
    <w:p w14:paraId="7CAFCF98" w14:textId="77777777" w:rsidR="00331D32" w:rsidRPr="00331D32" w:rsidRDefault="00331D32" w:rsidP="00331D32">
      <w:pPr>
        <w:kinsoku w:val="0"/>
        <w:overflowPunct w:val="0"/>
        <w:spacing w:before="260"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Retail Commercial Water Rates:</w:t>
      </w:r>
    </w:p>
    <w:p w14:paraId="7FBBEA15" w14:textId="77777777" w:rsidR="00331D32" w:rsidRPr="00331D32" w:rsidRDefault="00331D32" w:rsidP="00331D32">
      <w:pPr>
        <w:kinsoku w:val="0"/>
        <w:overflowPunct w:val="0"/>
        <w:spacing w:before="310" w:after="0" w:line="240" w:lineRule="auto"/>
        <w:ind w:right="144"/>
        <w:textAlignment w:val="baseline"/>
        <w:rPr>
          <w:rFonts w:ascii="Arial" w:eastAsiaTheme="minorEastAsia" w:hAnsi="Arial" w:cs="Arial"/>
          <w:spacing w:val="-3"/>
          <w:sz w:val="24"/>
          <w:szCs w:val="24"/>
        </w:rPr>
      </w:pPr>
      <w:r w:rsidRPr="00331D32">
        <w:rPr>
          <w:rFonts w:ascii="Arial" w:eastAsiaTheme="minorEastAsia" w:hAnsi="Arial" w:cs="Arial"/>
          <w:sz w:val="24"/>
          <w:szCs w:val="24"/>
        </w:rPr>
        <w:t>Water Service is available to commercial customers under this Rate Schedule subject to the Service Rules and Regulations and the Service Extension Policy.</w:t>
      </w:r>
    </w:p>
    <w:p w14:paraId="67102F2C" w14:textId="77777777" w:rsidR="00331D32" w:rsidRPr="00331D32" w:rsidRDefault="00331D32" w:rsidP="00331D32">
      <w:pPr>
        <w:kinsoku w:val="0"/>
        <w:overflowPunct w:val="0"/>
        <w:spacing w:before="262"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Monthly Volume Rate:</w:t>
      </w:r>
    </w:p>
    <w:p w14:paraId="72EE9B73"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b/>
          <w:spacing w:val="-2"/>
          <w:sz w:val="24"/>
          <w:szCs w:val="24"/>
        </w:rPr>
        <w:t xml:space="preserve">Small ≤ 2” Service </w:t>
      </w:r>
    </w:p>
    <w:p w14:paraId="46CE7D45"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spacing w:val="-3"/>
          <w:sz w:val="24"/>
          <w:szCs w:val="24"/>
        </w:rPr>
        <w:t>0 – Unlimited gallons</w:t>
      </w:r>
      <w:r w:rsidRPr="00331D32">
        <w:rPr>
          <w:rFonts w:ascii="Arial" w:eastAsiaTheme="minorEastAsia" w:hAnsi="Arial" w:cs="Arial"/>
          <w:spacing w:val="-3"/>
          <w:sz w:val="24"/>
          <w:szCs w:val="24"/>
        </w:rPr>
        <w:tab/>
      </w:r>
      <w:r w:rsidRPr="00331D32">
        <w:rPr>
          <w:rFonts w:ascii="Arial" w:eastAsiaTheme="minorEastAsia" w:hAnsi="Arial" w:cs="Arial"/>
          <w:spacing w:val="-1"/>
          <w:sz w:val="24"/>
          <w:szCs w:val="24"/>
        </w:rPr>
        <w:t>$2.65 per thousand gallons</w:t>
      </w:r>
      <w:r w:rsidRPr="00331D32">
        <w:rPr>
          <w:rFonts w:ascii="Arial" w:eastAsiaTheme="minorEastAsia" w:hAnsi="Arial" w:cs="Arial"/>
          <w:b/>
          <w:spacing w:val="-2"/>
          <w:sz w:val="24"/>
          <w:szCs w:val="24"/>
        </w:rPr>
        <w:tab/>
        <w:t xml:space="preserve">                      </w:t>
      </w:r>
      <w:r w:rsidRPr="00331D32">
        <w:rPr>
          <w:rFonts w:ascii="Arial" w:eastAsiaTheme="minorEastAsia" w:hAnsi="Arial" w:cs="Arial"/>
          <w:b/>
          <w:spacing w:val="-2"/>
          <w:sz w:val="24"/>
          <w:szCs w:val="24"/>
        </w:rPr>
        <w:tab/>
      </w:r>
    </w:p>
    <w:p w14:paraId="7AA88885"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Minimum Bill</w:t>
      </w:r>
      <w:r w:rsidRPr="00331D32">
        <w:rPr>
          <w:rFonts w:ascii="Arial" w:eastAsiaTheme="minorEastAsia" w:hAnsi="Arial" w:cs="Arial"/>
          <w:spacing w:val="-3"/>
          <w:sz w:val="24"/>
          <w:szCs w:val="24"/>
        </w:rPr>
        <w:tab/>
        <w:t xml:space="preserve">$30.00 per month                                              </w:t>
      </w:r>
    </w:p>
    <w:p w14:paraId="2E8A48F5"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spacing w:val="-3"/>
          <w:sz w:val="24"/>
          <w:szCs w:val="24"/>
        </w:rPr>
      </w:pPr>
      <w:r w:rsidRPr="00331D32">
        <w:rPr>
          <w:rFonts w:ascii="Arial" w:eastAsiaTheme="minorEastAsia" w:hAnsi="Arial" w:cs="Arial"/>
          <w:b/>
          <w:spacing w:val="-2"/>
          <w:sz w:val="24"/>
          <w:szCs w:val="24"/>
        </w:rPr>
        <w:t xml:space="preserve">Large &gt; 2” Service    </w:t>
      </w:r>
    </w:p>
    <w:p w14:paraId="0A1DB58D"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spacing w:val="-1"/>
          <w:sz w:val="24"/>
          <w:szCs w:val="24"/>
        </w:rPr>
      </w:pPr>
      <w:r w:rsidRPr="00331D32">
        <w:rPr>
          <w:rFonts w:ascii="Arial" w:eastAsiaTheme="minorEastAsia" w:hAnsi="Arial" w:cs="Arial"/>
          <w:spacing w:val="-3"/>
          <w:sz w:val="24"/>
          <w:szCs w:val="24"/>
        </w:rPr>
        <w:t>0 – Unlimited gallons</w:t>
      </w:r>
      <w:r w:rsidRPr="00331D32">
        <w:rPr>
          <w:rFonts w:ascii="Arial" w:eastAsiaTheme="minorEastAsia" w:hAnsi="Arial" w:cs="Arial"/>
          <w:spacing w:val="-3"/>
          <w:sz w:val="24"/>
          <w:szCs w:val="24"/>
        </w:rPr>
        <w:tab/>
      </w:r>
      <w:r w:rsidRPr="00331D32">
        <w:rPr>
          <w:rFonts w:ascii="Arial" w:eastAsiaTheme="minorEastAsia" w:hAnsi="Arial" w:cs="Arial"/>
          <w:spacing w:val="-1"/>
          <w:sz w:val="24"/>
          <w:szCs w:val="24"/>
        </w:rPr>
        <w:t>$2.65 per thousand gallons</w:t>
      </w:r>
    </w:p>
    <w:p w14:paraId="30CA8DD5"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spacing w:val="-3"/>
          <w:sz w:val="24"/>
          <w:szCs w:val="24"/>
        </w:rPr>
        <w:t>Minimum Bill</w:t>
      </w:r>
      <w:r w:rsidRPr="00331D32">
        <w:rPr>
          <w:rFonts w:ascii="Arial" w:eastAsiaTheme="minorEastAsia" w:hAnsi="Arial" w:cs="Arial"/>
          <w:spacing w:val="-3"/>
          <w:sz w:val="24"/>
          <w:szCs w:val="24"/>
        </w:rPr>
        <w:tab/>
        <w:t xml:space="preserve">$60.00 per month             </w:t>
      </w:r>
    </w:p>
    <w:p w14:paraId="65AFF347" w14:textId="77777777" w:rsidR="00331D32" w:rsidRDefault="00331D32" w:rsidP="00331D32">
      <w:pPr>
        <w:kinsoku w:val="0"/>
        <w:overflowPunct w:val="0"/>
        <w:spacing w:before="260" w:after="0" w:line="240" w:lineRule="auto"/>
        <w:textAlignment w:val="baseline"/>
        <w:rPr>
          <w:rFonts w:ascii="Arial" w:eastAsiaTheme="minorEastAsia" w:hAnsi="Arial" w:cs="Arial"/>
          <w:b/>
          <w:sz w:val="24"/>
          <w:szCs w:val="24"/>
          <w:u w:val="single"/>
        </w:rPr>
      </w:pPr>
    </w:p>
    <w:p w14:paraId="2A14CEE6" w14:textId="77777777" w:rsidR="000850DD" w:rsidRDefault="000850DD" w:rsidP="00331D32">
      <w:pPr>
        <w:kinsoku w:val="0"/>
        <w:overflowPunct w:val="0"/>
        <w:spacing w:before="260" w:after="0" w:line="240" w:lineRule="auto"/>
        <w:textAlignment w:val="baseline"/>
        <w:rPr>
          <w:rFonts w:ascii="Arial" w:eastAsiaTheme="minorEastAsia" w:hAnsi="Arial" w:cs="Arial"/>
          <w:b/>
          <w:sz w:val="24"/>
          <w:szCs w:val="24"/>
          <w:u w:val="single"/>
        </w:rPr>
      </w:pPr>
      <w:r>
        <w:rPr>
          <w:rFonts w:ascii="Arial" w:eastAsiaTheme="minorEastAsia" w:hAnsi="Arial" w:cs="Arial"/>
          <w:b/>
          <w:sz w:val="24"/>
          <w:szCs w:val="24"/>
        </w:rPr>
        <w:t>Fire Protection Service (</w:t>
      </w:r>
      <w:r>
        <w:rPr>
          <w:rFonts w:ascii="Arial" w:eastAsiaTheme="minorEastAsia" w:hAnsi="Arial" w:cs="Arial"/>
          <w:b/>
          <w:sz w:val="24"/>
          <w:szCs w:val="24"/>
          <w:u w:val="single"/>
        </w:rPr>
        <w:t>&lt; 4” Service)</w:t>
      </w:r>
      <w:r>
        <w:rPr>
          <w:rFonts w:ascii="Arial" w:eastAsiaTheme="minorEastAsia" w:hAnsi="Arial" w:cs="Arial"/>
          <w:b/>
          <w:sz w:val="24"/>
          <w:szCs w:val="24"/>
          <w:u w:val="single"/>
        </w:rPr>
        <w:tab/>
        <w:t xml:space="preserve">     $25.00 per month</w:t>
      </w:r>
    </w:p>
    <w:p w14:paraId="7B521ACD" w14:textId="77777777" w:rsidR="000850DD" w:rsidRPr="000850DD" w:rsidRDefault="000850DD" w:rsidP="00331D32">
      <w:pPr>
        <w:kinsoku w:val="0"/>
        <w:overflowPunct w:val="0"/>
        <w:spacing w:before="260" w:after="0" w:line="240" w:lineRule="auto"/>
        <w:textAlignment w:val="baseline"/>
        <w:rPr>
          <w:rFonts w:ascii="Arial" w:eastAsiaTheme="minorEastAsia" w:hAnsi="Arial" w:cs="Arial"/>
          <w:b/>
          <w:sz w:val="24"/>
          <w:szCs w:val="24"/>
          <w:u w:val="single"/>
        </w:rPr>
      </w:pPr>
    </w:p>
    <w:p w14:paraId="17DB3518" w14:textId="77777777" w:rsidR="00331D32" w:rsidRPr="00331D32" w:rsidRDefault="00331D32" w:rsidP="00331D32">
      <w:pPr>
        <w:kinsoku w:val="0"/>
        <w:overflowPunct w:val="0"/>
        <w:spacing w:before="260"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Retail Commercial Sewer Rates:</w:t>
      </w:r>
    </w:p>
    <w:p w14:paraId="4F908EB1" w14:textId="77777777" w:rsidR="00331D32" w:rsidRPr="00331D32" w:rsidRDefault="00331D32" w:rsidP="00331D32">
      <w:pPr>
        <w:kinsoku w:val="0"/>
        <w:overflowPunct w:val="0"/>
        <w:spacing w:before="262"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Monthly Volume Rate:</w:t>
      </w:r>
    </w:p>
    <w:p w14:paraId="77BF063F"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spacing w:val="-2"/>
          <w:sz w:val="24"/>
          <w:szCs w:val="24"/>
        </w:rPr>
        <w:t xml:space="preserve">                 </w:t>
      </w:r>
      <w:r w:rsidRPr="00331D32">
        <w:rPr>
          <w:rFonts w:ascii="Arial" w:eastAsiaTheme="minorEastAsia" w:hAnsi="Arial" w:cs="Arial"/>
          <w:b/>
          <w:spacing w:val="-2"/>
          <w:sz w:val="24"/>
          <w:szCs w:val="24"/>
        </w:rPr>
        <w:t>Small ≤ 2” Service (water)</w:t>
      </w:r>
      <w:r w:rsidR="000850DD">
        <w:rPr>
          <w:rFonts w:ascii="Arial" w:eastAsiaTheme="minorEastAsia" w:hAnsi="Arial" w:cs="Arial"/>
          <w:b/>
          <w:spacing w:val="-2"/>
          <w:sz w:val="24"/>
          <w:szCs w:val="24"/>
        </w:rPr>
        <w:t xml:space="preserve"> Meter</w:t>
      </w:r>
    </w:p>
    <w:p w14:paraId="765F98F1"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spacing w:val="-3"/>
          <w:sz w:val="24"/>
          <w:szCs w:val="24"/>
        </w:rPr>
        <w:t xml:space="preserve">                         Minimum Bill                                    $</w:t>
      </w:r>
      <w:r w:rsidR="00A55515">
        <w:rPr>
          <w:rFonts w:ascii="Arial" w:eastAsiaTheme="minorEastAsia" w:hAnsi="Arial" w:cs="Arial"/>
          <w:spacing w:val="-3"/>
          <w:sz w:val="24"/>
          <w:szCs w:val="24"/>
        </w:rPr>
        <w:t>2</w:t>
      </w:r>
      <w:r w:rsidRPr="00331D32">
        <w:rPr>
          <w:rFonts w:ascii="Arial" w:eastAsiaTheme="minorEastAsia" w:hAnsi="Arial" w:cs="Arial"/>
          <w:spacing w:val="-3"/>
          <w:sz w:val="24"/>
          <w:szCs w:val="24"/>
        </w:rPr>
        <w:t xml:space="preserve">0.00 per month                                            </w:t>
      </w:r>
      <w:r w:rsidRPr="00331D32">
        <w:rPr>
          <w:rFonts w:ascii="Arial" w:eastAsiaTheme="minorEastAsia" w:hAnsi="Arial" w:cs="Arial"/>
          <w:b/>
          <w:spacing w:val="-2"/>
          <w:sz w:val="24"/>
          <w:szCs w:val="24"/>
        </w:rPr>
        <w:t xml:space="preserve">                      </w:t>
      </w:r>
    </w:p>
    <w:p w14:paraId="4C7B51B5" w14:textId="77777777" w:rsidR="00331D32" w:rsidRDefault="00331D32" w:rsidP="00331D32">
      <w:pPr>
        <w:tabs>
          <w:tab w:val="left" w:pos="4608"/>
        </w:tabs>
        <w:kinsoku w:val="0"/>
        <w:overflowPunct w:val="0"/>
        <w:spacing w:before="260" w:after="0" w:line="240" w:lineRule="auto"/>
        <w:textAlignment w:val="baseline"/>
        <w:rPr>
          <w:rFonts w:ascii="Arial" w:eastAsiaTheme="minorEastAsia" w:hAnsi="Arial" w:cs="Arial"/>
          <w:spacing w:val="-2"/>
          <w:sz w:val="24"/>
          <w:szCs w:val="24"/>
        </w:rPr>
      </w:pPr>
      <w:r w:rsidRPr="00331D32">
        <w:rPr>
          <w:rFonts w:ascii="Arial" w:eastAsiaTheme="minorEastAsia" w:hAnsi="Arial" w:cs="Arial"/>
          <w:b/>
          <w:spacing w:val="-2"/>
          <w:sz w:val="24"/>
          <w:szCs w:val="24"/>
        </w:rPr>
        <w:t xml:space="preserve">                         </w:t>
      </w:r>
      <w:r w:rsidRPr="00331D32">
        <w:rPr>
          <w:rFonts w:ascii="Arial" w:eastAsiaTheme="minorEastAsia" w:hAnsi="Arial" w:cs="Arial"/>
          <w:spacing w:val="-1"/>
          <w:sz w:val="24"/>
          <w:szCs w:val="24"/>
        </w:rPr>
        <w:t xml:space="preserve">&gt; 3,000 </w:t>
      </w:r>
      <w:r w:rsidRPr="00331D32">
        <w:rPr>
          <w:rFonts w:ascii="Arial" w:eastAsiaTheme="minorEastAsia" w:hAnsi="Arial" w:cs="Arial"/>
          <w:spacing w:val="-2"/>
          <w:sz w:val="24"/>
          <w:szCs w:val="24"/>
        </w:rPr>
        <w:t xml:space="preserve">gallons                               $2.97 per thousand gallons     </w:t>
      </w:r>
    </w:p>
    <w:p w14:paraId="31FA65D8" w14:textId="77777777" w:rsidR="00A55515" w:rsidRPr="000A3A8F" w:rsidRDefault="00A55515" w:rsidP="000A3A8F">
      <w:pPr>
        <w:tabs>
          <w:tab w:val="left" w:pos="4608"/>
        </w:tabs>
        <w:kinsoku w:val="0"/>
        <w:overflowPunct w:val="0"/>
        <w:spacing w:before="260" w:after="0" w:line="240" w:lineRule="auto"/>
        <w:ind w:left="1170"/>
        <w:textAlignment w:val="baseline"/>
        <w:rPr>
          <w:rFonts w:ascii="Arial" w:eastAsiaTheme="minorEastAsia" w:hAnsi="Arial" w:cs="Arial"/>
          <w:b/>
          <w:spacing w:val="-3"/>
          <w:sz w:val="24"/>
          <w:szCs w:val="24"/>
        </w:rPr>
      </w:pPr>
      <w:r>
        <w:rPr>
          <w:rFonts w:ascii="Arial" w:eastAsiaTheme="minorEastAsia" w:hAnsi="Arial" w:cs="Arial"/>
          <w:b/>
          <w:spacing w:val="-3"/>
          <w:sz w:val="24"/>
          <w:szCs w:val="24"/>
        </w:rPr>
        <w:t>Sewer Service with no HCUA Water Meter</w:t>
      </w:r>
    </w:p>
    <w:p w14:paraId="6E21E82E"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 xml:space="preserve">                         *Flat Rate </w:t>
      </w:r>
      <w:r w:rsidR="00A16ECB">
        <w:rPr>
          <w:rFonts w:ascii="Arial" w:eastAsiaTheme="minorEastAsia" w:hAnsi="Arial" w:cs="Arial"/>
          <w:spacing w:val="-3"/>
          <w:sz w:val="24"/>
          <w:szCs w:val="24"/>
        </w:rPr>
        <w:t xml:space="preserve">(Gravity </w:t>
      </w:r>
      <w:r w:rsidR="00A55515">
        <w:rPr>
          <w:rFonts w:ascii="Arial" w:eastAsiaTheme="minorEastAsia" w:hAnsi="Arial" w:cs="Arial"/>
          <w:spacing w:val="-3"/>
          <w:sz w:val="24"/>
          <w:szCs w:val="24"/>
        </w:rPr>
        <w:t xml:space="preserve">Sewer </w:t>
      </w:r>
      <w:r w:rsidR="00A16ECB">
        <w:rPr>
          <w:rFonts w:ascii="Arial" w:eastAsiaTheme="minorEastAsia" w:hAnsi="Arial" w:cs="Arial"/>
          <w:spacing w:val="-3"/>
          <w:sz w:val="24"/>
          <w:szCs w:val="24"/>
        </w:rPr>
        <w:t>Service)</w:t>
      </w:r>
      <w:r w:rsidRPr="00331D32">
        <w:rPr>
          <w:rFonts w:ascii="Arial" w:eastAsiaTheme="minorEastAsia" w:hAnsi="Arial" w:cs="Arial"/>
          <w:spacing w:val="-3"/>
          <w:sz w:val="24"/>
          <w:szCs w:val="24"/>
        </w:rPr>
        <w:t xml:space="preserve">      $35.00 per month   </w:t>
      </w:r>
    </w:p>
    <w:p w14:paraId="25D52F50" w14:textId="77777777" w:rsidR="00331D32" w:rsidRPr="00331D32" w:rsidRDefault="000850DD" w:rsidP="000850DD">
      <w:pPr>
        <w:tabs>
          <w:tab w:val="left" w:pos="4608"/>
        </w:tabs>
        <w:kinsoku w:val="0"/>
        <w:overflowPunct w:val="0"/>
        <w:spacing w:before="257" w:after="0" w:line="240" w:lineRule="auto"/>
        <w:textAlignment w:val="baseline"/>
        <w:rPr>
          <w:rFonts w:ascii="Arial" w:eastAsiaTheme="minorEastAsia" w:hAnsi="Arial" w:cs="Arial"/>
          <w:spacing w:val="-1"/>
          <w:sz w:val="24"/>
          <w:szCs w:val="24"/>
        </w:rPr>
      </w:pPr>
      <w:r>
        <w:rPr>
          <w:rFonts w:ascii="Arial" w:eastAsiaTheme="minorEastAsia" w:hAnsi="Arial" w:cs="Arial"/>
          <w:spacing w:val="-1"/>
          <w:sz w:val="24"/>
          <w:szCs w:val="24"/>
        </w:rPr>
        <w:t xml:space="preserve">                        (</w:t>
      </w:r>
      <w:r w:rsidR="00331D32" w:rsidRPr="00331D32">
        <w:rPr>
          <w:rFonts w:ascii="Arial" w:eastAsiaTheme="minorEastAsia" w:hAnsi="Arial" w:cs="Arial"/>
          <w:spacing w:val="-1"/>
          <w:sz w:val="24"/>
          <w:szCs w:val="24"/>
        </w:rPr>
        <w:t xml:space="preserve">*The Flat Rate only applies to customers receiving </w:t>
      </w:r>
      <w:r w:rsidR="00A16ECB">
        <w:rPr>
          <w:rFonts w:ascii="Arial" w:eastAsiaTheme="minorEastAsia" w:hAnsi="Arial" w:cs="Arial"/>
          <w:spacing w:val="-1"/>
          <w:sz w:val="24"/>
          <w:szCs w:val="24"/>
        </w:rPr>
        <w:t xml:space="preserve">gravity </w:t>
      </w:r>
      <w:r w:rsidR="00331D32" w:rsidRPr="00331D32">
        <w:rPr>
          <w:rFonts w:ascii="Arial" w:eastAsiaTheme="minorEastAsia" w:hAnsi="Arial" w:cs="Arial"/>
          <w:spacing w:val="-1"/>
          <w:sz w:val="24"/>
          <w:szCs w:val="24"/>
        </w:rPr>
        <w:t xml:space="preserve">sewer service </w:t>
      </w:r>
      <w:r>
        <w:rPr>
          <w:rFonts w:ascii="Arial" w:eastAsiaTheme="minorEastAsia" w:hAnsi="Arial" w:cs="Arial"/>
          <w:spacing w:val="-1"/>
          <w:sz w:val="24"/>
          <w:szCs w:val="24"/>
        </w:rPr>
        <w:t xml:space="preserve">                                                                        </w:t>
      </w:r>
      <w:r w:rsidR="00331D32" w:rsidRPr="00331D32">
        <w:rPr>
          <w:rFonts w:ascii="Arial" w:eastAsiaTheme="minorEastAsia" w:hAnsi="Arial" w:cs="Arial"/>
          <w:spacing w:val="-1"/>
          <w:sz w:val="24"/>
          <w:szCs w:val="24"/>
        </w:rPr>
        <w:t>and not metered water service.</w:t>
      </w:r>
      <w:r>
        <w:rPr>
          <w:rFonts w:ascii="Arial" w:eastAsiaTheme="minorEastAsia" w:hAnsi="Arial" w:cs="Arial"/>
          <w:spacing w:val="-1"/>
          <w:sz w:val="24"/>
          <w:szCs w:val="24"/>
        </w:rPr>
        <w:t>)</w:t>
      </w:r>
    </w:p>
    <w:p w14:paraId="7E84DA9D" w14:textId="77777777" w:rsidR="000850DD" w:rsidRDefault="00331D32" w:rsidP="000850DD">
      <w:pPr>
        <w:tabs>
          <w:tab w:val="left" w:pos="4608"/>
        </w:tabs>
        <w:kinsoku w:val="0"/>
        <w:overflowPunct w:val="0"/>
        <w:spacing w:after="0" w:line="240" w:lineRule="auto"/>
        <w:ind w:left="270"/>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 xml:space="preserve">            </w:t>
      </w:r>
    </w:p>
    <w:p w14:paraId="49C3AEF9" w14:textId="77777777" w:rsidR="000850DD" w:rsidRPr="00331D32" w:rsidRDefault="00331D32" w:rsidP="000850DD">
      <w:pPr>
        <w:tabs>
          <w:tab w:val="left" w:pos="4608"/>
        </w:tabs>
        <w:kinsoku w:val="0"/>
        <w:overflowPunct w:val="0"/>
        <w:spacing w:after="0" w:line="240" w:lineRule="auto"/>
        <w:ind w:left="270"/>
        <w:textAlignment w:val="baseline"/>
        <w:rPr>
          <w:rFonts w:ascii="Arial" w:eastAsiaTheme="minorEastAsia" w:hAnsi="Arial" w:cs="Arial"/>
          <w:spacing w:val="-1"/>
          <w:sz w:val="24"/>
          <w:szCs w:val="24"/>
        </w:rPr>
      </w:pPr>
      <w:r w:rsidRPr="00331D32">
        <w:rPr>
          <w:rFonts w:ascii="Arial" w:eastAsiaTheme="minorEastAsia" w:hAnsi="Arial" w:cs="Arial"/>
          <w:spacing w:val="-3"/>
          <w:sz w:val="24"/>
          <w:szCs w:val="24"/>
        </w:rPr>
        <w:lastRenderedPageBreak/>
        <w:t xml:space="preserve">  </w:t>
      </w:r>
      <w:r w:rsidR="000850DD">
        <w:rPr>
          <w:rFonts w:ascii="Arial" w:eastAsiaTheme="minorEastAsia" w:hAnsi="Arial" w:cs="Arial"/>
          <w:spacing w:val="-3"/>
          <w:sz w:val="24"/>
          <w:szCs w:val="24"/>
        </w:rPr>
        <w:t xml:space="preserve">                 </w:t>
      </w:r>
      <w:r w:rsidR="000850DD">
        <w:rPr>
          <w:rFonts w:ascii="Arial" w:eastAsiaTheme="minorEastAsia" w:hAnsi="Arial" w:cs="Arial"/>
          <w:spacing w:val="-1"/>
          <w:sz w:val="24"/>
          <w:szCs w:val="24"/>
        </w:rPr>
        <w:t>Monthly Rate (Grinder/Step Systems)</w:t>
      </w:r>
      <w:r w:rsidR="000850DD">
        <w:rPr>
          <w:rFonts w:ascii="Arial" w:eastAsiaTheme="minorEastAsia" w:hAnsi="Arial" w:cs="Arial"/>
          <w:spacing w:val="-1"/>
          <w:sz w:val="24"/>
          <w:szCs w:val="24"/>
        </w:rPr>
        <w:tab/>
        <w:t>$40 per month</w:t>
      </w:r>
    </w:p>
    <w:p w14:paraId="731C5CB2"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spacing w:val="-2"/>
          <w:sz w:val="24"/>
          <w:szCs w:val="24"/>
        </w:rPr>
      </w:pPr>
    </w:p>
    <w:p w14:paraId="221D1B7E"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b/>
          <w:spacing w:val="-2"/>
          <w:sz w:val="24"/>
          <w:szCs w:val="24"/>
        </w:rPr>
        <w:t xml:space="preserve">                  Large &gt; 2” Service (water)</w:t>
      </w:r>
    </w:p>
    <w:p w14:paraId="51B469F1"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spacing w:val="-3"/>
          <w:sz w:val="24"/>
          <w:szCs w:val="24"/>
        </w:rPr>
        <w:t xml:space="preserve">                         Minimum Bill                                    $50.00 per month                                            </w:t>
      </w:r>
      <w:r w:rsidRPr="00331D32">
        <w:rPr>
          <w:rFonts w:ascii="Arial" w:eastAsiaTheme="minorEastAsia" w:hAnsi="Arial" w:cs="Arial"/>
          <w:b/>
          <w:spacing w:val="-2"/>
          <w:sz w:val="24"/>
          <w:szCs w:val="24"/>
        </w:rPr>
        <w:t xml:space="preserve">                      </w:t>
      </w:r>
    </w:p>
    <w:p w14:paraId="11513319"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spacing w:val="-3"/>
          <w:sz w:val="24"/>
          <w:szCs w:val="24"/>
        </w:rPr>
      </w:pPr>
      <w:r w:rsidRPr="00331D32">
        <w:rPr>
          <w:rFonts w:ascii="Arial" w:eastAsiaTheme="minorEastAsia" w:hAnsi="Arial" w:cs="Arial"/>
          <w:b/>
          <w:spacing w:val="-2"/>
          <w:sz w:val="24"/>
          <w:szCs w:val="24"/>
        </w:rPr>
        <w:t xml:space="preserve">                         </w:t>
      </w:r>
      <w:r w:rsidRPr="00331D32">
        <w:rPr>
          <w:rFonts w:ascii="Arial" w:eastAsiaTheme="minorEastAsia" w:hAnsi="Arial" w:cs="Arial"/>
          <w:spacing w:val="-1"/>
          <w:sz w:val="24"/>
          <w:szCs w:val="24"/>
        </w:rPr>
        <w:t xml:space="preserve">&gt; 10,000 </w:t>
      </w:r>
      <w:r w:rsidRPr="00331D32">
        <w:rPr>
          <w:rFonts w:ascii="Arial" w:eastAsiaTheme="minorEastAsia" w:hAnsi="Arial" w:cs="Arial"/>
          <w:spacing w:val="-2"/>
          <w:sz w:val="24"/>
          <w:szCs w:val="24"/>
        </w:rPr>
        <w:t xml:space="preserve">gallons                             $2.97 per thousand gallons      </w:t>
      </w:r>
    </w:p>
    <w:p w14:paraId="7321F2D0" w14:textId="77777777" w:rsidR="00331D32" w:rsidRPr="00331D32" w:rsidRDefault="00331D32" w:rsidP="00331D32">
      <w:pPr>
        <w:tabs>
          <w:tab w:val="left" w:pos="4608"/>
        </w:tabs>
        <w:kinsoku w:val="0"/>
        <w:overflowPunct w:val="0"/>
        <w:spacing w:before="264" w:after="0" w:line="240" w:lineRule="auto"/>
        <w:ind w:left="5256" w:hanging="5256"/>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 xml:space="preserve">                         *Flat Rate                        </w:t>
      </w:r>
      <w:r w:rsidRPr="00331D32">
        <w:rPr>
          <w:rFonts w:ascii="Arial" w:eastAsiaTheme="minorEastAsia" w:hAnsi="Arial" w:cs="Arial"/>
          <w:spacing w:val="-3"/>
          <w:sz w:val="24"/>
          <w:szCs w:val="24"/>
        </w:rPr>
        <w:tab/>
        <w:t xml:space="preserve">          $3/fixture/unit or $10/unit or a minimum of $50.00 per month </w:t>
      </w:r>
    </w:p>
    <w:p w14:paraId="786D0042" w14:textId="77777777" w:rsidR="00331D32" w:rsidRPr="00331D32" w:rsidRDefault="00331D32" w:rsidP="00331D32">
      <w:pPr>
        <w:tabs>
          <w:tab w:val="left" w:pos="4608"/>
        </w:tabs>
        <w:kinsoku w:val="0"/>
        <w:overflowPunct w:val="0"/>
        <w:spacing w:before="257" w:after="0" w:line="240" w:lineRule="auto"/>
        <w:textAlignment w:val="baseline"/>
        <w:rPr>
          <w:rFonts w:ascii="Arial" w:eastAsiaTheme="minorEastAsia" w:hAnsi="Arial" w:cs="Arial"/>
          <w:spacing w:val="-1"/>
          <w:sz w:val="24"/>
          <w:szCs w:val="24"/>
        </w:rPr>
      </w:pPr>
      <w:r w:rsidRPr="00331D32">
        <w:rPr>
          <w:rFonts w:ascii="Arial" w:eastAsiaTheme="minorEastAsia" w:hAnsi="Arial" w:cs="Arial"/>
          <w:spacing w:val="-1"/>
          <w:sz w:val="24"/>
          <w:szCs w:val="24"/>
        </w:rPr>
        <w:t>*The Flat Rate only applies to customers receiving sewer service and not metered water service.</w:t>
      </w:r>
    </w:p>
    <w:p w14:paraId="08AFD6FF" w14:textId="77777777" w:rsidR="00331D32" w:rsidRPr="00331D32" w:rsidRDefault="00331D32" w:rsidP="00331D32">
      <w:pPr>
        <w:tabs>
          <w:tab w:val="left" w:pos="4608"/>
        </w:tabs>
        <w:kinsoku w:val="0"/>
        <w:overflowPunct w:val="0"/>
        <w:spacing w:before="257" w:after="0" w:line="240" w:lineRule="auto"/>
        <w:textAlignment w:val="baseline"/>
        <w:rPr>
          <w:rFonts w:ascii="Arial" w:eastAsiaTheme="minorEastAsia" w:hAnsi="Arial" w:cs="Arial"/>
          <w:spacing w:val="-1"/>
          <w:sz w:val="24"/>
          <w:szCs w:val="24"/>
        </w:rPr>
      </w:pPr>
    </w:p>
    <w:p w14:paraId="5CD7A138" w14:textId="77777777" w:rsidR="00331D32" w:rsidRPr="00331D32" w:rsidRDefault="00331D32" w:rsidP="00331D32">
      <w:pPr>
        <w:kinsoku w:val="0"/>
        <w:overflowPunct w:val="0"/>
        <w:spacing w:before="260"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Public Industrial Park Sewer Rates:</w:t>
      </w:r>
    </w:p>
    <w:p w14:paraId="5750BE1B" w14:textId="77777777" w:rsidR="00331D32" w:rsidRPr="00331D32" w:rsidRDefault="00331D32" w:rsidP="00331D32">
      <w:pPr>
        <w:kinsoku w:val="0"/>
        <w:overflowPunct w:val="0"/>
        <w:spacing w:before="262"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Monthly Volume Rate:</w:t>
      </w:r>
    </w:p>
    <w:p w14:paraId="4F99E6B4"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b/>
          <w:spacing w:val="-2"/>
          <w:sz w:val="24"/>
          <w:szCs w:val="24"/>
        </w:rPr>
      </w:pPr>
      <w:r w:rsidRPr="00331D32">
        <w:rPr>
          <w:rFonts w:ascii="Arial" w:eastAsiaTheme="minorEastAsia" w:hAnsi="Arial" w:cs="Arial"/>
          <w:spacing w:val="-3"/>
          <w:sz w:val="24"/>
          <w:szCs w:val="24"/>
        </w:rPr>
        <w:t xml:space="preserve">                         Minimum Bill                                    $20.00 per month                                            </w:t>
      </w:r>
      <w:r w:rsidRPr="00331D32">
        <w:rPr>
          <w:rFonts w:ascii="Arial" w:eastAsiaTheme="minorEastAsia" w:hAnsi="Arial" w:cs="Arial"/>
          <w:b/>
          <w:spacing w:val="-2"/>
          <w:sz w:val="24"/>
          <w:szCs w:val="24"/>
        </w:rPr>
        <w:t xml:space="preserve">                      </w:t>
      </w:r>
    </w:p>
    <w:p w14:paraId="5E345983" w14:textId="77777777" w:rsidR="00331D32" w:rsidRPr="00331D32" w:rsidRDefault="00331D32" w:rsidP="00331D32">
      <w:pPr>
        <w:tabs>
          <w:tab w:val="left" w:pos="4608"/>
        </w:tabs>
        <w:kinsoku w:val="0"/>
        <w:overflowPunct w:val="0"/>
        <w:spacing w:before="260" w:after="0" w:line="240" w:lineRule="auto"/>
        <w:textAlignment w:val="baseline"/>
        <w:rPr>
          <w:rFonts w:ascii="Arial" w:eastAsiaTheme="minorEastAsia" w:hAnsi="Arial" w:cs="Arial"/>
          <w:spacing w:val="-3"/>
          <w:sz w:val="24"/>
          <w:szCs w:val="24"/>
        </w:rPr>
      </w:pPr>
      <w:r w:rsidRPr="00331D32">
        <w:rPr>
          <w:rFonts w:ascii="Arial" w:eastAsiaTheme="minorEastAsia" w:hAnsi="Arial" w:cs="Arial"/>
          <w:b/>
          <w:spacing w:val="-2"/>
          <w:sz w:val="24"/>
          <w:szCs w:val="24"/>
        </w:rPr>
        <w:t xml:space="preserve">                         </w:t>
      </w:r>
      <w:r w:rsidRPr="00331D32">
        <w:rPr>
          <w:rFonts w:ascii="Arial" w:eastAsiaTheme="minorEastAsia" w:hAnsi="Arial" w:cs="Arial"/>
          <w:spacing w:val="-1"/>
          <w:sz w:val="24"/>
          <w:szCs w:val="24"/>
        </w:rPr>
        <w:t xml:space="preserve">&gt; 3,000 </w:t>
      </w:r>
      <w:r w:rsidRPr="00331D32">
        <w:rPr>
          <w:rFonts w:ascii="Arial" w:eastAsiaTheme="minorEastAsia" w:hAnsi="Arial" w:cs="Arial"/>
          <w:spacing w:val="-2"/>
          <w:sz w:val="24"/>
          <w:szCs w:val="24"/>
        </w:rPr>
        <w:t xml:space="preserve">gallons                               $1.50 per thousand gallons     </w:t>
      </w:r>
    </w:p>
    <w:p w14:paraId="195AD36E"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spacing w:val="-3"/>
          <w:sz w:val="24"/>
          <w:szCs w:val="24"/>
        </w:rPr>
      </w:pPr>
      <w:r w:rsidRPr="00331D32">
        <w:rPr>
          <w:rFonts w:ascii="Arial" w:eastAsiaTheme="minorEastAsia" w:hAnsi="Arial" w:cs="Arial"/>
          <w:spacing w:val="-3"/>
          <w:sz w:val="24"/>
          <w:szCs w:val="24"/>
        </w:rPr>
        <w:t xml:space="preserve">                         </w:t>
      </w:r>
    </w:p>
    <w:p w14:paraId="4C6DD876"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spacing w:val="-2"/>
          <w:sz w:val="24"/>
          <w:szCs w:val="24"/>
        </w:rPr>
      </w:pPr>
    </w:p>
    <w:p w14:paraId="2D15F4DE" w14:textId="77777777" w:rsidR="00331D32" w:rsidRPr="00331D32" w:rsidRDefault="00331D32" w:rsidP="00331D32">
      <w:pPr>
        <w:kinsoku w:val="0"/>
        <w:overflowPunct w:val="0"/>
        <w:spacing w:after="0" w:line="240" w:lineRule="auto"/>
        <w:textAlignment w:val="baseline"/>
        <w:rPr>
          <w:rFonts w:ascii="Arial" w:eastAsiaTheme="minorEastAsia" w:hAnsi="Arial" w:cs="Arial"/>
          <w:b/>
          <w:sz w:val="24"/>
          <w:szCs w:val="24"/>
          <w:u w:val="single"/>
        </w:rPr>
      </w:pPr>
      <w:r w:rsidRPr="00331D32">
        <w:rPr>
          <w:rFonts w:ascii="Arial" w:eastAsiaTheme="minorEastAsia" w:hAnsi="Arial" w:cs="Arial"/>
          <w:b/>
          <w:sz w:val="24"/>
          <w:szCs w:val="24"/>
          <w:u w:val="single"/>
        </w:rPr>
        <w:t>WHOLESALE NON-MEMBER SERVICE RATES</w:t>
      </w:r>
    </w:p>
    <w:p w14:paraId="3E5FC5DC" w14:textId="77777777" w:rsidR="00331D32" w:rsidRPr="00331D32" w:rsidRDefault="00331D32" w:rsidP="00331D32">
      <w:pPr>
        <w:kinsoku w:val="0"/>
        <w:overflowPunct w:val="0"/>
        <w:spacing w:after="0" w:line="240" w:lineRule="auto"/>
        <w:textAlignment w:val="baseline"/>
        <w:rPr>
          <w:rFonts w:ascii="Arial" w:eastAsiaTheme="minorEastAsia" w:hAnsi="Arial" w:cs="Arial"/>
          <w:b/>
          <w:sz w:val="24"/>
          <w:szCs w:val="24"/>
          <w:u w:val="single"/>
        </w:rPr>
      </w:pPr>
    </w:p>
    <w:p w14:paraId="7B366142" w14:textId="77777777" w:rsidR="00331D32" w:rsidRPr="00331D32" w:rsidRDefault="00331D32" w:rsidP="00331D32">
      <w:pPr>
        <w:spacing w:after="0" w:line="240" w:lineRule="auto"/>
        <w:rPr>
          <w:rFonts w:ascii="Arial" w:eastAsiaTheme="minorEastAsia" w:hAnsi="Arial" w:cs="Arial"/>
          <w:spacing w:val="-3"/>
          <w:sz w:val="24"/>
          <w:szCs w:val="24"/>
        </w:rPr>
      </w:pPr>
      <w:r w:rsidRPr="00331D32">
        <w:rPr>
          <w:rFonts w:ascii="Arial" w:eastAsiaTheme="minorEastAsia" w:hAnsi="Arial" w:cs="Arial"/>
          <w:spacing w:val="-3"/>
          <w:sz w:val="24"/>
          <w:szCs w:val="24"/>
        </w:rPr>
        <w:t>Non-Member Wholesale Customers</w:t>
      </w:r>
    </w:p>
    <w:p w14:paraId="703E2718" w14:textId="77777777" w:rsidR="00331D32" w:rsidRPr="00331D32" w:rsidRDefault="00331D32" w:rsidP="00331D32">
      <w:pPr>
        <w:tabs>
          <w:tab w:val="left" w:pos="4608"/>
        </w:tabs>
        <w:kinsoku w:val="0"/>
        <w:overflowPunct w:val="0"/>
        <w:spacing w:before="264" w:after="0" w:line="240" w:lineRule="auto"/>
        <w:textAlignment w:val="baseline"/>
        <w:rPr>
          <w:rFonts w:ascii="Arial" w:eastAsiaTheme="minorEastAsia" w:hAnsi="Arial" w:cs="Arial"/>
          <w:spacing w:val="-2"/>
          <w:sz w:val="24"/>
          <w:szCs w:val="24"/>
        </w:rPr>
      </w:pPr>
      <w:r w:rsidRPr="00331D32">
        <w:rPr>
          <w:rFonts w:ascii="Arial" w:eastAsiaTheme="minorEastAsia" w:hAnsi="Arial" w:cs="Arial"/>
          <w:spacing w:val="-2"/>
          <w:sz w:val="24"/>
          <w:szCs w:val="24"/>
        </w:rPr>
        <w:t>Water Rate</w:t>
      </w:r>
      <w:r w:rsidRPr="00331D32">
        <w:rPr>
          <w:rFonts w:ascii="Arial" w:eastAsiaTheme="minorEastAsia" w:hAnsi="Arial" w:cs="Arial"/>
          <w:spacing w:val="-2"/>
          <w:sz w:val="24"/>
          <w:szCs w:val="24"/>
        </w:rPr>
        <w:tab/>
      </w:r>
      <w:r w:rsidRPr="00331D32">
        <w:rPr>
          <w:rFonts w:ascii="Arial" w:eastAsiaTheme="minorEastAsia" w:hAnsi="Arial" w:cs="Arial"/>
          <w:spacing w:val="-2"/>
          <w:sz w:val="24"/>
          <w:szCs w:val="24"/>
        </w:rPr>
        <w:tab/>
        <w:t>$2.</w:t>
      </w:r>
      <w:r w:rsidR="00A55515">
        <w:rPr>
          <w:rFonts w:ascii="Arial" w:eastAsiaTheme="minorEastAsia" w:hAnsi="Arial" w:cs="Arial"/>
          <w:spacing w:val="-2"/>
          <w:sz w:val="24"/>
          <w:szCs w:val="24"/>
        </w:rPr>
        <w:t>30</w:t>
      </w:r>
      <w:r w:rsidRPr="00331D32">
        <w:rPr>
          <w:rFonts w:ascii="Arial" w:eastAsiaTheme="minorEastAsia" w:hAnsi="Arial" w:cs="Arial"/>
          <w:spacing w:val="-2"/>
          <w:sz w:val="24"/>
          <w:szCs w:val="24"/>
        </w:rPr>
        <w:t xml:space="preserve"> per thousand gallons</w:t>
      </w:r>
    </w:p>
    <w:p w14:paraId="1B6EC952" w14:textId="77777777" w:rsidR="00331D32" w:rsidRPr="00331D32" w:rsidRDefault="00331D32" w:rsidP="00331D32">
      <w:pPr>
        <w:spacing w:after="0" w:line="240" w:lineRule="auto"/>
        <w:rPr>
          <w:rFonts w:ascii="Arial" w:eastAsiaTheme="minorEastAsia" w:hAnsi="Arial" w:cs="Arial"/>
          <w:spacing w:val="-1"/>
          <w:sz w:val="24"/>
          <w:szCs w:val="24"/>
        </w:rPr>
      </w:pPr>
      <w:r w:rsidRPr="00331D32">
        <w:rPr>
          <w:rFonts w:ascii="Arial" w:eastAsiaTheme="minorEastAsia" w:hAnsi="Arial" w:cs="Arial"/>
          <w:spacing w:val="-1"/>
          <w:sz w:val="24"/>
          <w:szCs w:val="24"/>
        </w:rPr>
        <w:tab/>
      </w:r>
    </w:p>
    <w:p w14:paraId="042DFD2C" w14:textId="77777777" w:rsidR="00331D32" w:rsidRPr="00331D32" w:rsidRDefault="00331D32" w:rsidP="00331D32">
      <w:pPr>
        <w:spacing w:after="0" w:line="240" w:lineRule="auto"/>
        <w:rPr>
          <w:rFonts w:ascii="Arial" w:eastAsiaTheme="minorEastAsia" w:hAnsi="Arial" w:cs="Arial"/>
          <w:spacing w:val="-3"/>
          <w:sz w:val="24"/>
          <w:szCs w:val="24"/>
        </w:rPr>
      </w:pPr>
      <w:r w:rsidRPr="00331D32">
        <w:rPr>
          <w:rFonts w:ascii="Arial" w:eastAsiaTheme="minorEastAsia" w:hAnsi="Arial" w:cs="Arial"/>
          <w:spacing w:val="-3"/>
          <w:sz w:val="24"/>
          <w:szCs w:val="24"/>
        </w:rPr>
        <w:t>Sewer Rate</w:t>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t>$2.97 per thousand gallons</w:t>
      </w:r>
    </w:p>
    <w:p w14:paraId="7356452B" w14:textId="77777777" w:rsidR="00331D32" w:rsidRPr="00331D32" w:rsidRDefault="00331D32" w:rsidP="00331D32">
      <w:pPr>
        <w:spacing w:after="0" w:line="240" w:lineRule="auto"/>
        <w:rPr>
          <w:rFonts w:ascii="Arial" w:eastAsiaTheme="minorEastAsia" w:hAnsi="Arial" w:cs="Arial"/>
          <w:spacing w:val="-3"/>
          <w:sz w:val="24"/>
          <w:szCs w:val="24"/>
        </w:rPr>
      </w:pPr>
    </w:p>
    <w:p w14:paraId="4FA867B3" w14:textId="77777777" w:rsidR="00331D32" w:rsidRPr="00331D32" w:rsidRDefault="00331D32" w:rsidP="00331D32">
      <w:pPr>
        <w:spacing w:after="0" w:line="240" w:lineRule="auto"/>
        <w:rPr>
          <w:rFonts w:ascii="Arial" w:eastAsiaTheme="minorEastAsia" w:hAnsi="Arial" w:cs="Arial"/>
          <w:spacing w:val="-3"/>
          <w:sz w:val="24"/>
          <w:szCs w:val="24"/>
        </w:rPr>
      </w:pPr>
      <w:r w:rsidRPr="00331D32">
        <w:rPr>
          <w:rFonts w:ascii="Arial" w:eastAsiaTheme="minorEastAsia" w:hAnsi="Arial" w:cs="Arial"/>
          <w:spacing w:val="-3"/>
          <w:sz w:val="24"/>
          <w:szCs w:val="24"/>
        </w:rPr>
        <w:t>Tap/Connection Fee:</w:t>
      </w:r>
    </w:p>
    <w:p w14:paraId="0A9F1938" w14:textId="77777777" w:rsidR="00331D32" w:rsidRPr="00331D32" w:rsidRDefault="00331D32" w:rsidP="00331D32">
      <w:pPr>
        <w:spacing w:after="0" w:line="240" w:lineRule="auto"/>
        <w:rPr>
          <w:rFonts w:ascii="Arial" w:eastAsiaTheme="minorEastAsia" w:hAnsi="Arial" w:cs="Arial"/>
          <w:spacing w:val="-3"/>
          <w:sz w:val="24"/>
          <w:szCs w:val="24"/>
        </w:rPr>
      </w:pPr>
    </w:p>
    <w:p w14:paraId="14972EFF"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pacing w:val="-3"/>
          <w:sz w:val="24"/>
          <w:szCs w:val="24"/>
        </w:rPr>
        <w:tab/>
        <w:t>Water System</w:t>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r>
      <w:r w:rsidRPr="00331D32">
        <w:rPr>
          <w:rFonts w:ascii="Arial" w:eastAsiaTheme="minorEastAsia" w:hAnsi="Arial" w:cs="Arial"/>
          <w:spacing w:val="-3"/>
          <w:sz w:val="24"/>
          <w:szCs w:val="24"/>
        </w:rPr>
        <w:tab/>
        <w:t xml:space="preserve">$500 + Cost TBD (cost for CTS including </w:t>
      </w:r>
      <w:r w:rsidRPr="00331D32">
        <w:rPr>
          <w:rFonts w:ascii="Arial" w:eastAsiaTheme="minorEastAsia" w:hAnsi="Arial" w:cs="Arial"/>
          <w:sz w:val="24"/>
          <w:szCs w:val="24"/>
        </w:rPr>
        <w:t xml:space="preserve">pipe, valves, meter and PRV or Backflow </w:t>
      </w:r>
      <w:r w:rsidR="00621CE5" w:rsidRPr="00331D32">
        <w:rPr>
          <w:rFonts w:ascii="Arial" w:eastAsiaTheme="minorEastAsia" w:hAnsi="Arial" w:cs="Arial"/>
          <w:sz w:val="24"/>
          <w:szCs w:val="24"/>
        </w:rPr>
        <w:t>Preventer</w:t>
      </w:r>
      <w:r w:rsidRPr="00331D32">
        <w:rPr>
          <w:rFonts w:ascii="Arial" w:eastAsiaTheme="minorEastAsia" w:hAnsi="Arial" w:cs="Arial"/>
          <w:sz w:val="24"/>
          <w:szCs w:val="24"/>
        </w:rPr>
        <w:t>)</w:t>
      </w:r>
    </w:p>
    <w:p w14:paraId="06F2A237"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p>
    <w:p w14:paraId="2545C696"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z w:val="24"/>
          <w:szCs w:val="24"/>
        </w:rPr>
        <w:tab/>
        <w:t>Sewer System</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$500 + Cost TBD (cost for meter, connection/tap to gravity ss line, force main or mh)</w:t>
      </w:r>
    </w:p>
    <w:p w14:paraId="00E04196"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p>
    <w:p w14:paraId="3640C9D8"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z w:val="24"/>
          <w:szCs w:val="24"/>
        </w:rPr>
        <w:tab/>
        <w:t>Residential Water Service (≤ 1” meter)</w:t>
      </w:r>
      <w:r w:rsidRPr="00331D32">
        <w:rPr>
          <w:rFonts w:ascii="Arial" w:eastAsiaTheme="minorEastAsia" w:hAnsi="Arial" w:cs="Arial"/>
          <w:sz w:val="24"/>
          <w:szCs w:val="24"/>
        </w:rPr>
        <w:tab/>
        <w:t>$500 + Cost TBD (cost for tap, valve, PRV or BFP)</w:t>
      </w:r>
    </w:p>
    <w:p w14:paraId="6E8C3FB4"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1574D8B3" w14:textId="77777777" w:rsidR="00331D32" w:rsidRPr="00331D32" w:rsidRDefault="008C274C" w:rsidP="00331D32">
      <w:pPr>
        <w:tabs>
          <w:tab w:val="left" w:pos="975"/>
        </w:tabs>
        <w:spacing w:after="0" w:line="240" w:lineRule="auto"/>
        <w:ind w:left="720" w:hanging="720"/>
        <w:rPr>
          <w:rFonts w:ascii="Arial" w:eastAsiaTheme="minorEastAsia" w:hAnsi="Arial" w:cs="Arial"/>
          <w:sz w:val="24"/>
          <w:szCs w:val="24"/>
        </w:rPr>
      </w:pPr>
      <w:r>
        <w:rPr>
          <w:rFonts w:ascii="Arial" w:eastAsiaTheme="minorEastAsia" w:hAnsi="Arial" w:cs="Arial"/>
          <w:sz w:val="24"/>
          <w:szCs w:val="24"/>
        </w:rPr>
        <w:tab/>
        <w:t>Residential Sewer Service</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$4</w:t>
      </w:r>
      <w:r w:rsidR="00331D32" w:rsidRPr="00331D32">
        <w:rPr>
          <w:rFonts w:ascii="Arial" w:eastAsiaTheme="minorEastAsia" w:hAnsi="Arial" w:cs="Arial"/>
          <w:sz w:val="24"/>
          <w:szCs w:val="24"/>
        </w:rPr>
        <w:t>00 + Cost TBD (cost for tap to gravity sewer line, low pressure force main or manhole)</w:t>
      </w:r>
    </w:p>
    <w:p w14:paraId="3EAA0BB1"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p>
    <w:p w14:paraId="1C8F55C7"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z w:val="24"/>
          <w:szCs w:val="24"/>
        </w:rPr>
        <w:tab/>
        <w:t>Commercial Water Service</w:t>
      </w:r>
      <w:r w:rsidRPr="00331D32">
        <w:rPr>
          <w:rFonts w:ascii="Arial" w:eastAsiaTheme="minorEastAsia" w:hAnsi="Arial" w:cs="Arial"/>
          <w:sz w:val="24"/>
          <w:szCs w:val="24"/>
        </w:rPr>
        <w:tab/>
        <w:t>((≤ 1” meter)</w:t>
      </w:r>
      <w:r w:rsidRPr="00331D32">
        <w:rPr>
          <w:rFonts w:ascii="Arial" w:eastAsiaTheme="minorEastAsia" w:hAnsi="Arial" w:cs="Arial"/>
          <w:sz w:val="24"/>
          <w:szCs w:val="24"/>
        </w:rPr>
        <w:tab/>
        <w:t>$500 + Cost TBD (cost for tap, valve, PRV or BFP)</w:t>
      </w:r>
    </w:p>
    <w:p w14:paraId="41DA69EA"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p>
    <w:p w14:paraId="731E1FCE"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z w:val="24"/>
          <w:szCs w:val="24"/>
        </w:rPr>
        <w:tab/>
        <w:t>Commercial Water Service</w:t>
      </w:r>
      <w:r w:rsidRPr="00331D32">
        <w:rPr>
          <w:rFonts w:ascii="Arial" w:eastAsiaTheme="minorEastAsia" w:hAnsi="Arial" w:cs="Arial"/>
          <w:sz w:val="24"/>
          <w:szCs w:val="24"/>
        </w:rPr>
        <w:tab/>
        <w:t>((&gt; 1” meter)</w:t>
      </w:r>
      <w:r w:rsidRPr="00331D32">
        <w:rPr>
          <w:rFonts w:ascii="Arial" w:eastAsiaTheme="minorEastAsia" w:hAnsi="Arial" w:cs="Arial"/>
          <w:sz w:val="24"/>
          <w:szCs w:val="24"/>
        </w:rPr>
        <w:tab/>
        <w:t>$500 + Cost TBD (cost for tap, valve, PRV or BFP and meter)</w:t>
      </w:r>
    </w:p>
    <w:p w14:paraId="65B70DF5"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p>
    <w:p w14:paraId="3A9F4E0A"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z w:val="24"/>
          <w:szCs w:val="24"/>
        </w:rPr>
        <w:tab/>
      </w:r>
    </w:p>
    <w:p w14:paraId="0C81ADE7"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r w:rsidRPr="00331D32">
        <w:rPr>
          <w:rFonts w:ascii="Arial" w:eastAsiaTheme="minorEastAsia" w:hAnsi="Arial" w:cs="Arial"/>
          <w:sz w:val="24"/>
          <w:szCs w:val="24"/>
        </w:rPr>
        <w:tab/>
        <w:t>Commercial Sewer Service</w:t>
      </w:r>
      <w:r w:rsidRPr="00331D32">
        <w:rPr>
          <w:rFonts w:ascii="Arial" w:eastAsiaTheme="minorEastAsia" w:hAnsi="Arial" w:cs="Arial"/>
          <w:sz w:val="24"/>
          <w:szCs w:val="24"/>
        </w:rPr>
        <w:tab/>
      </w:r>
      <w:r w:rsidRPr="00331D32">
        <w:rPr>
          <w:rFonts w:ascii="Arial" w:eastAsiaTheme="minorEastAsia" w:hAnsi="Arial" w:cs="Arial"/>
          <w:sz w:val="24"/>
          <w:szCs w:val="24"/>
        </w:rPr>
        <w:tab/>
        <w:t>$500 + Cost TBD (cost for tap to gravity ss line, low pressure force main or mh and *meter)</w:t>
      </w:r>
    </w:p>
    <w:p w14:paraId="65F92958" w14:textId="77777777" w:rsidR="00331D32" w:rsidRPr="00331D32" w:rsidRDefault="00331D32" w:rsidP="00331D32">
      <w:pPr>
        <w:tabs>
          <w:tab w:val="left" w:pos="975"/>
        </w:tabs>
        <w:spacing w:after="0" w:line="240" w:lineRule="auto"/>
        <w:ind w:left="720" w:hanging="720"/>
        <w:rPr>
          <w:rFonts w:ascii="Arial" w:eastAsiaTheme="minorEastAsia" w:hAnsi="Arial" w:cs="Arial"/>
          <w:sz w:val="24"/>
          <w:szCs w:val="24"/>
        </w:rPr>
      </w:pPr>
    </w:p>
    <w:p w14:paraId="22B3F82D"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With prior written approval by HCUA, the Private Utility provider may install the required/</w:t>
      </w:r>
      <w:r w:rsidR="00621CE5" w:rsidRPr="00331D32">
        <w:rPr>
          <w:rFonts w:ascii="Arial" w:eastAsiaTheme="minorEastAsia" w:hAnsi="Arial" w:cs="Arial"/>
          <w:sz w:val="24"/>
          <w:szCs w:val="24"/>
        </w:rPr>
        <w:t>approved improvements</w:t>
      </w:r>
      <w:r w:rsidRPr="00331D32">
        <w:rPr>
          <w:rFonts w:ascii="Arial" w:eastAsiaTheme="minorEastAsia" w:hAnsi="Arial" w:cs="Arial"/>
          <w:sz w:val="24"/>
          <w:szCs w:val="24"/>
        </w:rPr>
        <w:t xml:space="preserve"> (in accordance with HCUA standards) at their cost with HCUA performing inspection of installation eliminating the need for HCUA incurred installation costs.  The minimum Tap/Connection fee will still apply.</w:t>
      </w:r>
    </w:p>
    <w:p w14:paraId="6D449CB4"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7C3C94BB"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3B22C724"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403E77A3" w14:textId="77777777" w:rsidR="00331D32" w:rsidRPr="00331D32" w:rsidRDefault="00331D32" w:rsidP="00331D32">
      <w:pPr>
        <w:tabs>
          <w:tab w:val="left" w:pos="975"/>
        </w:tabs>
        <w:spacing w:after="0" w:line="240" w:lineRule="auto"/>
        <w:rPr>
          <w:rFonts w:ascii="Arial" w:eastAsiaTheme="minorEastAsia" w:hAnsi="Arial" w:cs="Arial"/>
          <w:b/>
          <w:sz w:val="24"/>
          <w:szCs w:val="24"/>
          <w:u w:val="single"/>
        </w:rPr>
      </w:pPr>
      <w:r w:rsidRPr="00331D32">
        <w:rPr>
          <w:rFonts w:ascii="Arial" w:eastAsiaTheme="minorEastAsia" w:hAnsi="Arial" w:cs="Arial"/>
          <w:b/>
          <w:sz w:val="24"/>
          <w:szCs w:val="24"/>
          <w:u w:val="single"/>
        </w:rPr>
        <w:t>WASTE DISPOSAL SERVICES</w:t>
      </w:r>
    </w:p>
    <w:p w14:paraId="37806D99" w14:textId="77777777" w:rsidR="00331D32" w:rsidRPr="00331D32" w:rsidRDefault="00331D32" w:rsidP="00331D32">
      <w:pPr>
        <w:tabs>
          <w:tab w:val="left" w:pos="975"/>
        </w:tabs>
        <w:spacing w:after="0" w:line="240" w:lineRule="auto"/>
        <w:rPr>
          <w:rFonts w:ascii="Arial" w:eastAsiaTheme="minorEastAsia" w:hAnsi="Arial" w:cs="Arial"/>
          <w:b/>
          <w:sz w:val="24"/>
          <w:szCs w:val="24"/>
          <w:u w:val="single"/>
        </w:rPr>
      </w:pPr>
    </w:p>
    <w:p w14:paraId="54F96810" w14:textId="77777777" w:rsidR="00331D32" w:rsidRPr="00331D32" w:rsidRDefault="00331D32" w:rsidP="00331D32">
      <w:pPr>
        <w:tabs>
          <w:tab w:val="left" w:pos="975"/>
        </w:tabs>
        <w:spacing w:after="0" w:line="240" w:lineRule="auto"/>
        <w:rPr>
          <w:rFonts w:ascii="Arial" w:eastAsiaTheme="minorEastAsia" w:hAnsi="Arial" w:cs="Arial"/>
          <w:sz w:val="24"/>
          <w:szCs w:val="24"/>
          <w:u w:val="single"/>
        </w:rPr>
      </w:pPr>
      <w:r w:rsidRPr="00331D32">
        <w:rPr>
          <w:rFonts w:ascii="Arial" w:eastAsiaTheme="minorEastAsia" w:hAnsi="Arial" w:cs="Arial"/>
          <w:sz w:val="24"/>
          <w:szCs w:val="24"/>
          <w:u w:val="single"/>
        </w:rPr>
        <w:t>Waste Hauler Disposal Services</w:t>
      </w:r>
    </w:p>
    <w:p w14:paraId="7F1A13B6"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Annual Permit</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$100.00</w:t>
      </w:r>
    </w:p>
    <w:p w14:paraId="26732E85"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Disposal Rate</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$.10 per gallon</w:t>
      </w:r>
    </w:p>
    <w:p w14:paraId="2BCC7278"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Minimum Load Rate</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$50.00</w:t>
      </w:r>
    </w:p>
    <w:p w14:paraId="5D502A60"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67769B56" w14:textId="77777777" w:rsidR="00331D32" w:rsidRPr="00331D32" w:rsidRDefault="00331D32" w:rsidP="00331D32">
      <w:pPr>
        <w:tabs>
          <w:tab w:val="left" w:pos="975"/>
        </w:tabs>
        <w:spacing w:after="0" w:line="240" w:lineRule="auto"/>
        <w:rPr>
          <w:rFonts w:ascii="Arial" w:eastAsiaTheme="minorEastAsia" w:hAnsi="Arial" w:cs="Arial"/>
          <w:sz w:val="24"/>
          <w:szCs w:val="24"/>
          <w:u w:val="single"/>
        </w:rPr>
      </w:pPr>
      <w:r w:rsidRPr="00331D32">
        <w:rPr>
          <w:rFonts w:ascii="Arial" w:eastAsiaTheme="minorEastAsia" w:hAnsi="Arial" w:cs="Arial"/>
          <w:sz w:val="24"/>
          <w:szCs w:val="24"/>
          <w:u w:val="single"/>
        </w:rPr>
        <w:t>Grease Disposal Services</w:t>
      </w:r>
    </w:p>
    <w:p w14:paraId="4C3212C0"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Annual Grease Hauler Permit</w:t>
      </w:r>
      <w:r w:rsidRPr="00331D32">
        <w:rPr>
          <w:rFonts w:ascii="Arial" w:eastAsiaTheme="minorEastAsia" w:hAnsi="Arial" w:cs="Arial"/>
          <w:sz w:val="24"/>
          <w:szCs w:val="24"/>
        </w:rPr>
        <w:tab/>
      </w:r>
      <w:r w:rsidRPr="00331D32">
        <w:rPr>
          <w:rFonts w:ascii="Arial" w:eastAsiaTheme="minorEastAsia" w:hAnsi="Arial" w:cs="Arial"/>
          <w:sz w:val="24"/>
          <w:szCs w:val="24"/>
        </w:rPr>
        <w:tab/>
        <w:t>$100.00</w:t>
      </w:r>
    </w:p>
    <w:p w14:paraId="380627CB"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Annual Grease Generator Permit</w:t>
      </w:r>
      <w:r w:rsidRPr="00331D32">
        <w:rPr>
          <w:rFonts w:ascii="Arial" w:eastAsiaTheme="minorEastAsia" w:hAnsi="Arial" w:cs="Arial"/>
          <w:sz w:val="24"/>
          <w:szCs w:val="24"/>
        </w:rPr>
        <w:tab/>
      </w:r>
      <w:r w:rsidRPr="00331D32">
        <w:rPr>
          <w:rFonts w:ascii="Arial" w:eastAsiaTheme="minorEastAsia" w:hAnsi="Arial" w:cs="Arial"/>
          <w:sz w:val="24"/>
          <w:szCs w:val="24"/>
        </w:rPr>
        <w:tab/>
        <w:t>$120.00 per generator</w:t>
      </w:r>
    </w:p>
    <w:p w14:paraId="5F315AA1"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036EC20F"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4B177EAF"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5F63D31E" w14:textId="77777777" w:rsidR="00331D32" w:rsidRPr="00331D32" w:rsidRDefault="00331D32" w:rsidP="00331D32">
      <w:pPr>
        <w:tabs>
          <w:tab w:val="left" w:pos="975"/>
        </w:tabs>
        <w:spacing w:after="0" w:line="240" w:lineRule="auto"/>
        <w:rPr>
          <w:rFonts w:ascii="Arial" w:eastAsiaTheme="minorEastAsia" w:hAnsi="Arial" w:cs="Arial"/>
          <w:b/>
          <w:sz w:val="24"/>
          <w:szCs w:val="24"/>
          <w:u w:val="single"/>
        </w:rPr>
      </w:pPr>
      <w:r w:rsidRPr="00331D32">
        <w:rPr>
          <w:rFonts w:ascii="Arial" w:eastAsiaTheme="minorEastAsia" w:hAnsi="Arial" w:cs="Arial"/>
          <w:b/>
          <w:sz w:val="24"/>
          <w:szCs w:val="24"/>
          <w:u w:val="single"/>
        </w:rPr>
        <w:t>TEMPORARY WATER USAGE</w:t>
      </w:r>
    </w:p>
    <w:p w14:paraId="13A7140C" w14:textId="77777777" w:rsidR="00331D32" w:rsidRPr="00331D32" w:rsidRDefault="00331D32" w:rsidP="00331D32">
      <w:pPr>
        <w:tabs>
          <w:tab w:val="left" w:pos="975"/>
        </w:tabs>
        <w:spacing w:after="0" w:line="240" w:lineRule="auto"/>
        <w:rPr>
          <w:rFonts w:ascii="Arial" w:eastAsiaTheme="minorEastAsia" w:hAnsi="Arial" w:cs="Arial"/>
          <w:b/>
          <w:sz w:val="24"/>
          <w:szCs w:val="24"/>
          <w:u w:val="single"/>
        </w:rPr>
      </w:pPr>
    </w:p>
    <w:p w14:paraId="0BB8C44A" w14:textId="77777777" w:rsidR="00331D32" w:rsidRPr="00331D32" w:rsidRDefault="00331D32" w:rsidP="00331D32">
      <w:pPr>
        <w:tabs>
          <w:tab w:val="left" w:pos="975"/>
        </w:tabs>
        <w:spacing w:after="0" w:line="240" w:lineRule="auto"/>
        <w:rPr>
          <w:rFonts w:ascii="Arial" w:eastAsiaTheme="minorEastAsia" w:hAnsi="Arial" w:cs="Arial"/>
          <w:sz w:val="24"/>
          <w:szCs w:val="24"/>
          <w:u w:val="single"/>
        </w:rPr>
      </w:pPr>
      <w:r w:rsidRPr="00331D32">
        <w:rPr>
          <w:rFonts w:ascii="Arial" w:eastAsiaTheme="minorEastAsia" w:hAnsi="Arial" w:cs="Arial"/>
          <w:sz w:val="24"/>
          <w:szCs w:val="24"/>
          <w:u w:val="single"/>
        </w:rPr>
        <w:t>Construction</w:t>
      </w:r>
    </w:p>
    <w:p w14:paraId="4A4EF9A3"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Application Fee</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$100.00</w:t>
      </w:r>
    </w:p>
    <w:p w14:paraId="52CBC93E"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 xml:space="preserve">Meter &amp; Backflow </w:t>
      </w:r>
      <w:r w:rsidR="00621CE5" w:rsidRPr="00331D32">
        <w:rPr>
          <w:rFonts w:ascii="Arial" w:eastAsiaTheme="minorEastAsia" w:hAnsi="Arial" w:cs="Arial"/>
          <w:sz w:val="24"/>
          <w:szCs w:val="24"/>
        </w:rPr>
        <w:t>Preventer</w:t>
      </w:r>
      <w:r w:rsidRPr="00331D32">
        <w:rPr>
          <w:rFonts w:ascii="Arial" w:eastAsiaTheme="minorEastAsia" w:hAnsi="Arial" w:cs="Arial"/>
          <w:sz w:val="24"/>
          <w:szCs w:val="24"/>
        </w:rPr>
        <w:t xml:space="preserve"> (HCUA </w:t>
      </w:r>
      <w:r w:rsidR="001675BC" w:rsidRPr="00331D32">
        <w:rPr>
          <w:rFonts w:ascii="Arial" w:eastAsiaTheme="minorEastAsia" w:hAnsi="Arial" w:cs="Arial"/>
          <w:sz w:val="24"/>
          <w:szCs w:val="24"/>
        </w:rPr>
        <w:t>provided</w:t>
      </w:r>
      <w:r w:rsidRPr="00331D32">
        <w:rPr>
          <w:rFonts w:ascii="Arial" w:eastAsiaTheme="minorEastAsia" w:hAnsi="Arial" w:cs="Arial"/>
          <w:sz w:val="24"/>
          <w:szCs w:val="24"/>
        </w:rPr>
        <w:t>)</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$100.00/day</w:t>
      </w:r>
    </w:p>
    <w:p w14:paraId="6EF41FFE"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 xml:space="preserve">Meter &amp; Backflow </w:t>
      </w:r>
      <w:r w:rsidR="00621CE5" w:rsidRPr="00331D32">
        <w:rPr>
          <w:rFonts w:ascii="Arial" w:eastAsiaTheme="minorEastAsia" w:hAnsi="Arial" w:cs="Arial"/>
          <w:sz w:val="24"/>
          <w:szCs w:val="24"/>
        </w:rPr>
        <w:t>Preventer</w:t>
      </w:r>
      <w:r w:rsidRPr="00331D32">
        <w:rPr>
          <w:rFonts w:ascii="Arial" w:eastAsiaTheme="minorEastAsia" w:hAnsi="Arial" w:cs="Arial"/>
          <w:sz w:val="24"/>
          <w:szCs w:val="24"/>
        </w:rPr>
        <w:t xml:space="preserve"> (Contractor </w:t>
      </w:r>
      <w:r w:rsidR="001675BC" w:rsidRPr="00331D32">
        <w:rPr>
          <w:rFonts w:ascii="Arial" w:eastAsiaTheme="minorEastAsia" w:hAnsi="Arial" w:cs="Arial"/>
          <w:sz w:val="24"/>
          <w:szCs w:val="24"/>
        </w:rPr>
        <w:t>provided</w:t>
      </w:r>
      <w:r w:rsidRPr="00331D32">
        <w:rPr>
          <w:rFonts w:ascii="Arial" w:eastAsiaTheme="minorEastAsia" w:hAnsi="Arial" w:cs="Arial"/>
          <w:sz w:val="24"/>
          <w:szCs w:val="24"/>
        </w:rPr>
        <w:t>)</w:t>
      </w:r>
      <w:r w:rsidRPr="00331D32">
        <w:rPr>
          <w:rFonts w:ascii="Arial" w:eastAsiaTheme="minorEastAsia" w:hAnsi="Arial" w:cs="Arial"/>
          <w:sz w:val="24"/>
          <w:szCs w:val="24"/>
        </w:rPr>
        <w:tab/>
      </w:r>
      <w:r w:rsidRPr="00331D32">
        <w:rPr>
          <w:rFonts w:ascii="Arial" w:eastAsiaTheme="minorEastAsia" w:hAnsi="Arial" w:cs="Arial"/>
          <w:sz w:val="24"/>
          <w:szCs w:val="24"/>
        </w:rPr>
        <w:tab/>
        <w:t>$20.00/day</w:t>
      </w:r>
    </w:p>
    <w:p w14:paraId="267C56A0" w14:textId="77777777" w:rsidR="00331D32" w:rsidRPr="00331D32" w:rsidRDefault="00331D32" w:rsidP="00331D32">
      <w:pPr>
        <w:tabs>
          <w:tab w:val="left" w:pos="975"/>
        </w:tabs>
        <w:spacing w:after="0" w:line="240" w:lineRule="auto"/>
        <w:rPr>
          <w:rFonts w:ascii="Arial" w:eastAsiaTheme="minorEastAsia" w:hAnsi="Arial" w:cs="Arial"/>
          <w:sz w:val="24"/>
          <w:szCs w:val="24"/>
        </w:rPr>
      </w:pPr>
    </w:p>
    <w:p w14:paraId="0B13FBA4"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u w:val="single"/>
        </w:rPr>
        <w:t>Rate</w:t>
      </w:r>
    </w:p>
    <w:p w14:paraId="18A968F2"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Minimum</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$50.00</w:t>
      </w:r>
    </w:p>
    <w:p w14:paraId="362BBF64"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Rate/Gallon</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$5.00 per thousand gallons</w:t>
      </w:r>
    </w:p>
    <w:p w14:paraId="475A3100" w14:textId="77777777" w:rsidR="00331D32" w:rsidRPr="00331D32" w:rsidRDefault="00331D32" w:rsidP="00331D32">
      <w:pPr>
        <w:tabs>
          <w:tab w:val="left" w:pos="975"/>
        </w:tabs>
        <w:spacing w:after="0" w:line="240" w:lineRule="auto"/>
        <w:rPr>
          <w:rFonts w:ascii="Arial" w:eastAsiaTheme="minorEastAsia" w:hAnsi="Arial" w:cs="Arial"/>
          <w:sz w:val="24"/>
          <w:szCs w:val="24"/>
        </w:rPr>
      </w:pPr>
      <w:r w:rsidRPr="00331D32">
        <w:rPr>
          <w:rFonts w:ascii="Arial" w:eastAsiaTheme="minorEastAsia" w:hAnsi="Arial" w:cs="Arial"/>
          <w:sz w:val="24"/>
          <w:szCs w:val="24"/>
        </w:rPr>
        <w:t>Dailey Charge</w:t>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r>
      <w:r w:rsidRPr="00331D32">
        <w:rPr>
          <w:rFonts w:ascii="Arial" w:eastAsiaTheme="minorEastAsia" w:hAnsi="Arial" w:cs="Arial"/>
          <w:sz w:val="24"/>
          <w:szCs w:val="24"/>
        </w:rPr>
        <w:tab/>
        <w:t>$25/day</w:t>
      </w:r>
    </w:p>
    <w:p w14:paraId="6A16A663" w14:textId="77777777" w:rsidR="00245C78" w:rsidRDefault="00F56C12"/>
    <w:sectPr w:rsidR="00245C78" w:rsidSect="006243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A6F5" w14:textId="77777777" w:rsidR="003D75B9" w:rsidRDefault="003D75B9" w:rsidP="00331D32">
      <w:pPr>
        <w:spacing w:after="0" w:line="240" w:lineRule="auto"/>
      </w:pPr>
      <w:r>
        <w:separator/>
      </w:r>
    </w:p>
  </w:endnote>
  <w:endnote w:type="continuationSeparator" w:id="0">
    <w:p w14:paraId="5D9C27FC" w14:textId="77777777" w:rsidR="003D75B9" w:rsidRDefault="003D75B9" w:rsidP="0033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473848"/>
      <w:docPartObj>
        <w:docPartGallery w:val="Page Numbers (Bottom of Page)"/>
        <w:docPartUnique/>
      </w:docPartObj>
    </w:sdtPr>
    <w:sdtEndPr>
      <w:rPr>
        <w:noProof/>
      </w:rPr>
    </w:sdtEndPr>
    <w:sdtContent>
      <w:p w14:paraId="756BB605" w14:textId="446393E9" w:rsidR="00CD7FDE" w:rsidRDefault="002B116A">
        <w:pPr>
          <w:pStyle w:val="Footer"/>
          <w:jc w:val="center"/>
          <w:rPr>
            <w:noProof/>
          </w:rPr>
        </w:pPr>
        <w:r>
          <w:fldChar w:fldCharType="begin"/>
        </w:r>
        <w:r>
          <w:instrText xml:space="preserve"> PAGE   \* MERGEFORMAT </w:instrText>
        </w:r>
        <w:r>
          <w:fldChar w:fldCharType="separate"/>
        </w:r>
        <w:r w:rsidR="003742F5">
          <w:rPr>
            <w:noProof/>
          </w:rPr>
          <w:t>12</w:t>
        </w:r>
        <w:r>
          <w:rPr>
            <w:noProof/>
          </w:rPr>
          <w:fldChar w:fldCharType="end"/>
        </w:r>
        <w:r>
          <w:rPr>
            <w:noProof/>
          </w:rPr>
          <w:tab/>
        </w:r>
        <w:r>
          <w:rPr>
            <w:noProof/>
          </w:rPr>
          <w:tab/>
        </w:r>
        <w:r w:rsidR="00331D32">
          <w:rPr>
            <w:noProof/>
          </w:rPr>
          <w:t>October 1, 201</w:t>
        </w:r>
        <w:r w:rsidR="00F56C12">
          <w:rPr>
            <w:noProof/>
          </w:rPr>
          <w:t>8</w:t>
        </w:r>
      </w:p>
      <w:p w14:paraId="4032E5BD" w14:textId="77777777" w:rsidR="008E3350" w:rsidRDefault="00F56C12">
        <w:pPr>
          <w:pStyle w:val="Footer"/>
          <w:jc w:val="center"/>
        </w:pPr>
      </w:p>
    </w:sdtContent>
  </w:sdt>
  <w:p w14:paraId="7BA44A50" w14:textId="77777777" w:rsidR="008E3350" w:rsidRDefault="00F5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9496" w14:textId="77777777" w:rsidR="003D75B9" w:rsidRDefault="003D75B9" w:rsidP="00331D32">
      <w:pPr>
        <w:spacing w:after="0" w:line="240" w:lineRule="auto"/>
      </w:pPr>
      <w:r>
        <w:separator/>
      </w:r>
    </w:p>
  </w:footnote>
  <w:footnote w:type="continuationSeparator" w:id="0">
    <w:p w14:paraId="050C14C8" w14:textId="77777777" w:rsidR="003D75B9" w:rsidRDefault="003D75B9" w:rsidP="0033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172393"/>
      <w:docPartObj>
        <w:docPartGallery w:val="Page Numbers (Top of Page)"/>
        <w:docPartUnique/>
      </w:docPartObj>
    </w:sdtPr>
    <w:sdtEndPr>
      <w:rPr>
        <w:noProof/>
      </w:rPr>
    </w:sdtEndPr>
    <w:sdtContent>
      <w:p w14:paraId="65DE19D6" w14:textId="77777777" w:rsidR="008E3350" w:rsidRDefault="002B116A">
        <w:pPr>
          <w:pStyle w:val="Header"/>
        </w:pPr>
        <w:r>
          <w:t xml:space="preserve"> </w:t>
        </w:r>
      </w:p>
    </w:sdtContent>
  </w:sdt>
  <w:p w14:paraId="14920C20" w14:textId="77777777" w:rsidR="008E3350" w:rsidRDefault="00F5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57B"/>
    <w:multiLevelType w:val="hybridMultilevel"/>
    <w:tmpl w:val="555C180A"/>
    <w:lvl w:ilvl="0" w:tplc="AC5E212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32"/>
    <w:rsid w:val="00053AF5"/>
    <w:rsid w:val="000850DD"/>
    <w:rsid w:val="000A3A8F"/>
    <w:rsid w:val="001675BC"/>
    <w:rsid w:val="002B116A"/>
    <w:rsid w:val="00331D32"/>
    <w:rsid w:val="003742F5"/>
    <w:rsid w:val="0038472D"/>
    <w:rsid w:val="003D75B9"/>
    <w:rsid w:val="00416B8D"/>
    <w:rsid w:val="00507B3C"/>
    <w:rsid w:val="00621CE5"/>
    <w:rsid w:val="00643640"/>
    <w:rsid w:val="007277BE"/>
    <w:rsid w:val="00804FCA"/>
    <w:rsid w:val="00863A35"/>
    <w:rsid w:val="008C274C"/>
    <w:rsid w:val="009073AF"/>
    <w:rsid w:val="00940E00"/>
    <w:rsid w:val="00A16ECB"/>
    <w:rsid w:val="00A55515"/>
    <w:rsid w:val="00A60998"/>
    <w:rsid w:val="00B77FF8"/>
    <w:rsid w:val="00CC3729"/>
    <w:rsid w:val="00D45D81"/>
    <w:rsid w:val="00F50D65"/>
    <w:rsid w:val="00F5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9984"/>
  <w15:chartTrackingRefBased/>
  <w15:docId w15:val="{E7EA5A55-2220-459B-BB49-E2ECA46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32"/>
    <w:pPr>
      <w:tabs>
        <w:tab w:val="center" w:pos="4680"/>
        <w:tab w:val="right" w:pos="9360"/>
      </w:tabs>
      <w:spacing w:after="0" w:line="240" w:lineRule="auto"/>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331D3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31D32"/>
    <w:pPr>
      <w:tabs>
        <w:tab w:val="center" w:pos="4680"/>
        <w:tab w:val="right" w:pos="936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331D32"/>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7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Roberts</dc:creator>
  <cp:keywords/>
  <dc:description/>
  <cp:lastModifiedBy>Patra Roberts</cp:lastModifiedBy>
  <cp:revision>3</cp:revision>
  <cp:lastPrinted>2018-08-07T18:26:00Z</cp:lastPrinted>
  <dcterms:created xsi:type="dcterms:W3CDTF">2018-08-09T15:31:00Z</dcterms:created>
  <dcterms:modified xsi:type="dcterms:W3CDTF">2019-09-12T21:02:00Z</dcterms:modified>
</cp:coreProperties>
</file>